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3EF" w:rsidRPr="00517822" w:rsidRDefault="009F13EF" w:rsidP="00EB7F88">
      <w:pPr>
        <w:shd w:val="clear" w:color="auto" w:fill="FFFFFF"/>
        <w:ind w:firstLine="708"/>
        <w:jc w:val="center"/>
        <w:textAlignment w:val="baseline"/>
        <w:rPr>
          <w:b/>
          <w:sz w:val="28"/>
          <w:szCs w:val="28"/>
        </w:rPr>
      </w:pPr>
      <w:r w:rsidRPr="00517822">
        <w:rPr>
          <w:b/>
          <w:sz w:val="28"/>
          <w:szCs w:val="28"/>
        </w:rPr>
        <w:t>Общество с ограниченной ответственностью</w:t>
      </w:r>
    </w:p>
    <w:p w:rsidR="009F13EF" w:rsidRPr="00DC58EA" w:rsidRDefault="009F13EF" w:rsidP="00DC58EA">
      <w:pPr>
        <w:shd w:val="clear" w:color="auto" w:fill="FFFFFF"/>
        <w:ind w:firstLine="426"/>
        <w:jc w:val="center"/>
        <w:textAlignment w:val="baseline"/>
        <w:rPr>
          <w:sz w:val="28"/>
          <w:szCs w:val="28"/>
        </w:rPr>
      </w:pPr>
      <w:r w:rsidRPr="00517822">
        <w:rPr>
          <w:b/>
          <w:sz w:val="28"/>
          <w:szCs w:val="28"/>
        </w:rPr>
        <w:t xml:space="preserve"> </w:t>
      </w:r>
      <w:r w:rsidR="00DC58EA">
        <w:rPr>
          <w:b/>
          <w:sz w:val="28"/>
          <w:szCs w:val="28"/>
        </w:rPr>
        <w:t>СМАРТ СТИЛ</w:t>
      </w:r>
    </w:p>
    <w:p w:rsidR="009F13EF" w:rsidRPr="00EC1343" w:rsidRDefault="009F13EF" w:rsidP="009F13EF">
      <w:pPr>
        <w:shd w:val="clear" w:color="auto" w:fill="FFFFFF"/>
        <w:ind w:firstLine="426"/>
        <w:textAlignment w:val="baseline"/>
        <w:rPr>
          <w:szCs w:val="28"/>
        </w:rPr>
      </w:pPr>
    </w:p>
    <w:p w:rsidR="009F13EF" w:rsidRDefault="009F13EF" w:rsidP="009F13EF">
      <w:pPr>
        <w:shd w:val="clear" w:color="auto" w:fill="FFFFFF"/>
        <w:ind w:firstLine="426"/>
        <w:textAlignment w:val="baseline"/>
        <w:rPr>
          <w:szCs w:val="28"/>
        </w:rPr>
      </w:pPr>
    </w:p>
    <w:p w:rsidR="009F13EF" w:rsidRDefault="009F13EF" w:rsidP="009F13EF">
      <w:pPr>
        <w:shd w:val="clear" w:color="auto" w:fill="FFFFFF"/>
        <w:ind w:firstLine="426"/>
        <w:textAlignment w:val="baseline"/>
        <w:rPr>
          <w:szCs w:val="28"/>
        </w:rPr>
      </w:pPr>
    </w:p>
    <w:p w:rsidR="009F13EF" w:rsidRPr="00EC1343" w:rsidRDefault="009F13EF" w:rsidP="009F13EF">
      <w:pPr>
        <w:shd w:val="clear" w:color="auto" w:fill="FFFFFF"/>
        <w:ind w:firstLine="426"/>
        <w:textAlignment w:val="baseline"/>
        <w:rPr>
          <w:szCs w:val="28"/>
        </w:rPr>
      </w:pPr>
    </w:p>
    <w:p w:rsidR="009F13EF" w:rsidRPr="00CF3BBD" w:rsidRDefault="009F13EF" w:rsidP="009F13EF">
      <w:pPr>
        <w:shd w:val="clear" w:color="auto" w:fill="FFFFFF"/>
        <w:ind w:firstLine="426"/>
        <w:jc w:val="center"/>
        <w:textAlignment w:val="baseline"/>
        <w:rPr>
          <w:b/>
          <w:sz w:val="48"/>
          <w:szCs w:val="48"/>
        </w:rPr>
      </w:pPr>
    </w:p>
    <w:p w:rsidR="00D63E55" w:rsidRPr="00CF3BBD" w:rsidRDefault="00D63E55" w:rsidP="009F13EF">
      <w:pPr>
        <w:shd w:val="clear" w:color="auto" w:fill="FFFFFF"/>
        <w:ind w:firstLine="426"/>
        <w:jc w:val="center"/>
        <w:textAlignment w:val="baseline"/>
        <w:rPr>
          <w:b/>
          <w:sz w:val="48"/>
          <w:szCs w:val="48"/>
        </w:rPr>
      </w:pPr>
    </w:p>
    <w:p w:rsidR="009F13EF" w:rsidRPr="003D51D5" w:rsidRDefault="009F13EF" w:rsidP="009F13EF">
      <w:pPr>
        <w:shd w:val="clear" w:color="auto" w:fill="FFFFFF"/>
        <w:ind w:firstLine="426"/>
        <w:jc w:val="center"/>
        <w:textAlignment w:val="baseline"/>
        <w:rPr>
          <w:b/>
          <w:sz w:val="48"/>
          <w:szCs w:val="48"/>
        </w:rPr>
      </w:pPr>
      <w:r w:rsidRPr="003D51D5">
        <w:rPr>
          <w:b/>
          <w:sz w:val="48"/>
          <w:szCs w:val="48"/>
        </w:rPr>
        <w:t>ТУРНИКЕТ</w:t>
      </w:r>
    </w:p>
    <w:p w:rsidR="009F13EF" w:rsidRPr="003D51D5" w:rsidRDefault="009F13EF" w:rsidP="009F13EF">
      <w:pPr>
        <w:shd w:val="clear" w:color="auto" w:fill="FFFFFF"/>
        <w:ind w:firstLine="426"/>
        <w:jc w:val="center"/>
        <w:textAlignment w:val="baseline"/>
        <w:rPr>
          <w:b/>
          <w:sz w:val="48"/>
          <w:szCs w:val="48"/>
        </w:rPr>
      </w:pPr>
      <w:r w:rsidRPr="003D51D5">
        <w:rPr>
          <w:b/>
          <w:sz w:val="48"/>
          <w:szCs w:val="48"/>
        </w:rPr>
        <w:t>ЭЛЕКТРОМЕХАНИЧЕСКИЙ</w:t>
      </w:r>
    </w:p>
    <w:p w:rsidR="009F13EF" w:rsidRDefault="009F13EF" w:rsidP="009F13EF">
      <w:pPr>
        <w:shd w:val="clear" w:color="auto" w:fill="FFFFFF"/>
        <w:ind w:firstLine="426"/>
        <w:jc w:val="center"/>
        <w:textAlignment w:val="baseline"/>
        <w:rPr>
          <w:b/>
          <w:sz w:val="48"/>
          <w:szCs w:val="48"/>
        </w:rPr>
      </w:pPr>
    </w:p>
    <w:p w:rsidR="00DC58EA" w:rsidRDefault="00DC58EA" w:rsidP="00AA011F">
      <w:pPr>
        <w:shd w:val="clear" w:color="auto" w:fill="FFFFFF"/>
        <w:ind w:firstLine="426"/>
        <w:jc w:val="center"/>
        <w:textAlignment w:val="baseline"/>
        <w:rPr>
          <w:b/>
          <w:sz w:val="48"/>
          <w:szCs w:val="48"/>
        </w:rPr>
      </w:pPr>
    </w:p>
    <w:p w:rsidR="00AA011F" w:rsidRPr="00CF3BBD" w:rsidRDefault="00AA011F" w:rsidP="00AA011F">
      <w:pPr>
        <w:shd w:val="clear" w:color="auto" w:fill="FFFFFF"/>
        <w:ind w:firstLine="426"/>
        <w:jc w:val="center"/>
        <w:textAlignment w:val="baseline"/>
        <w:rPr>
          <w:b/>
          <w:sz w:val="48"/>
          <w:szCs w:val="48"/>
        </w:rPr>
      </w:pPr>
      <w:proofErr w:type="spellStart"/>
      <w:r>
        <w:rPr>
          <w:b/>
          <w:sz w:val="48"/>
          <w:szCs w:val="48"/>
          <w:lang w:val="en-US"/>
        </w:rPr>
        <w:t>SkiS</w:t>
      </w:r>
      <w:r w:rsidR="00DC58EA">
        <w:rPr>
          <w:b/>
          <w:sz w:val="48"/>
          <w:szCs w:val="48"/>
          <w:lang w:val="en-US"/>
        </w:rPr>
        <w:t>mart</w:t>
      </w:r>
      <w:proofErr w:type="spellEnd"/>
    </w:p>
    <w:p w:rsidR="009F13EF" w:rsidRDefault="009F13EF" w:rsidP="009F13EF">
      <w:pPr>
        <w:shd w:val="clear" w:color="auto" w:fill="FFFFFF"/>
        <w:ind w:firstLine="426"/>
        <w:textAlignment w:val="baseline"/>
        <w:rPr>
          <w:szCs w:val="28"/>
        </w:rPr>
      </w:pPr>
    </w:p>
    <w:p w:rsidR="009F13EF" w:rsidRPr="00EC1343" w:rsidRDefault="009F13EF" w:rsidP="009F13EF">
      <w:pPr>
        <w:shd w:val="clear" w:color="auto" w:fill="FFFFFF"/>
        <w:ind w:firstLine="426"/>
        <w:textAlignment w:val="baseline"/>
        <w:rPr>
          <w:szCs w:val="28"/>
        </w:rPr>
      </w:pPr>
    </w:p>
    <w:p w:rsidR="009F13EF" w:rsidRDefault="009F13EF" w:rsidP="009F13EF">
      <w:pPr>
        <w:shd w:val="clear" w:color="auto" w:fill="FFFFFF"/>
        <w:ind w:firstLine="426"/>
        <w:textAlignment w:val="baseline"/>
        <w:rPr>
          <w:szCs w:val="28"/>
        </w:rPr>
      </w:pPr>
    </w:p>
    <w:p w:rsidR="009F13EF" w:rsidRPr="00EC1343" w:rsidRDefault="009F13EF" w:rsidP="00AA011F">
      <w:pPr>
        <w:shd w:val="clear" w:color="auto" w:fill="FFFFFF"/>
        <w:textAlignment w:val="baseline"/>
        <w:rPr>
          <w:szCs w:val="28"/>
        </w:rPr>
      </w:pPr>
    </w:p>
    <w:p w:rsidR="009F13EF" w:rsidRDefault="009F13EF" w:rsidP="009F13EF">
      <w:pPr>
        <w:shd w:val="clear" w:color="auto" w:fill="FFFFFF"/>
        <w:ind w:firstLine="426"/>
        <w:jc w:val="center"/>
        <w:textAlignment w:val="baseline"/>
        <w:rPr>
          <w:b/>
          <w:sz w:val="48"/>
          <w:szCs w:val="48"/>
        </w:rPr>
      </w:pPr>
      <w:r w:rsidRPr="00C43A0A">
        <w:rPr>
          <w:b/>
          <w:sz w:val="48"/>
          <w:szCs w:val="48"/>
        </w:rPr>
        <w:t>Паспорт изделия</w:t>
      </w:r>
    </w:p>
    <w:p w:rsidR="00AA011F" w:rsidRPr="00C43A0A" w:rsidRDefault="00AA011F" w:rsidP="009F13EF">
      <w:pPr>
        <w:shd w:val="clear" w:color="auto" w:fill="FFFFFF"/>
        <w:ind w:firstLine="426"/>
        <w:jc w:val="center"/>
        <w:textAlignment w:val="baseline"/>
        <w:rPr>
          <w:b/>
          <w:sz w:val="48"/>
          <w:szCs w:val="48"/>
        </w:rPr>
      </w:pPr>
    </w:p>
    <w:p w:rsidR="009F13EF" w:rsidRPr="00EC1343" w:rsidRDefault="009F13EF" w:rsidP="009F13EF">
      <w:pPr>
        <w:jc w:val="both"/>
        <w:rPr>
          <w:szCs w:val="28"/>
        </w:rPr>
      </w:pPr>
    </w:p>
    <w:p w:rsidR="009F13EF" w:rsidRDefault="009F13EF" w:rsidP="009F13EF">
      <w:pPr>
        <w:ind w:left="426" w:firstLine="283"/>
        <w:jc w:val="center"/>
        <w:outlineLvl w:val="0"/>
        <w:rPr>
          <w:b/>
          <w:sz w:val="36"/>
        </w:rPr>
      </w:pPr>
    </w:p>
    <w:p w:rsidR="009F13EF" w:rsidRDefault="009F13EF" w:rsidP="009F13EF">
      <w:pPr>
        <w:ind w:left="426" w:firstLine="283"/>
        <w:jc w:val="center"/>
        <w:outlineLvl w:val="0"/>
        <w:rPr>
          <w:b/>
          <w:sz w:val="36"/>
        </w:rPr>
      </w:pPr>
    </w:p>
    <w:p w:rsidR="009F13EF" w:rsidRDefault="009F13EF" w:rsidP="009F13EF">
      <w:pPr>
        <w:ind w:left="426" w:firstLine="283"/>
        <w:jc w:val="center"/>
        <w:outlineLvl w:val="0"/>
        <w:rPr>
          <w:b/>
          <w:sz w:val="36"/>
        </w:rPr>
      </w:pPr>
    </w:p>
    <w:p w:rsidR="009F13EF" w:rsidRDefault="009F13EF" w:rsidP="009F13EF">
      <w:pPr>
        <w:ind w:left="426" w:firstLine="283"/>
        <w:jc w:val="center"/>
        <w:outlineLvl w:val="0"/>
        <w:rPr>
          <w:b/>
          <w:sz w:val="36"/>
        </w:rPr>
      </w:pPr>
    </w:p>
    <w:p w:rsidR="00AD4F2C" w:rsidRDefault="00AD4F2C" w:rsidP="002A345B">
      <w:pPr>
        <w:ind w:left="426" w:firstLine="283"/>
        <w:jc w:val="center"/>
        <w:outlineLvl w:val="0"/>
      </w:pPr>
    </w:p>
    <w:p w:rsidR="007D030A" w:rsidRDefault="007D030A" w:rsidP="00D75ED1">
      <w:pPr>
        <w:pStyle w:val="a5"/>
        <w:tabs>
          <w:tab w:val="left" w:pos="-142"/>
        </w:tabs>
        <w:ind w:firstLine="426"/>
        <w:rPr>
          <w:sz w:val="28"/>
        </w:rPr>
      </w:pPr>
    </w:p>
    <w:p w:rsidR="007D030A" w:rsidRDefault="007D030A" w:rsidP="00D75ED1">
      <w:pPr>
        <w:pStyle w:val="a5"/>
        <w:tabs>
          <w:tab w:val="left" w:pos="-142"/>
        </w:tabs>
        <w:ind w:firstLine="426"/>
        <w:rPr>
          <w:sz w:val="28"/>
        </w:rPr>
      </w:pPr>
    </w:p>
    <w:p w:rsidR="007D030A" w:rsidRDefault="007D030A" w:rsidP="00D75ED1">
      <w:pPr>
        <w:pStyle w:val="a5"/>
        <w:tabs>
          <w:tab w:val="left" w:pos="-142"/>
        </w:tabs>
        <w:ind w:firstLine="426"/>
        <w:rPr>
          <w:sz w:val="28"/>
        </w:rPr>
      </w:pPr>
    </w:p>
    <w:p w:rsidR="007D030A" w:rsidRDefault="007D030A" w:rsidP="00D75ED1">
      <w:pPr>
        <w:pStyle w:val="a5"/>
        <w:tabs>
          <w:tab w:val="left" w:pos="-142"/>
        </w:tabs>
        <w:ind w:firstLine="426"/>
        <w:rPr>
          <w:sz w:val="28"/>
        </w:rPr>
      </w:pPr>
    </w:p>
    <w:p w:rsidR="007D030A" w:rsidRDefault="007D030A" w:rsidP="00D75ED1">
      <w:pPr>
        <w:pStyle w:val="a5"/>
        <w:tabs>
          <w:tab w:val="left" w:pos="-142"/>
        </w:tabs>
        <w:ind w:firstLine="426"/>
        <w:rPr>
          <w:sz w:val="28"/>
        </w:rPr>
      </w:pPr>
    </w:p>
    <w:p w:rsidR="007D030A" w:rsidRDefault="007D030A" w:rsidP="00D75ED1">
      <w:pPr>
        <w:pStyle w:val="a5"/>
        <w:tabs>
          <w:tab w:val="left" w:pos="-142"/>
        </w:tabs>
        <w:ind w:firstLine="426"/>
        <w:rPr>
          <w:sz w:val="28"/>
        </w:rPr>
      </w:pPr>
    </w:p>
    <w:p w:rsidR="007D030A" w:rsidRDefault="007D030A" w:rsidP="00D75ED1">
      <w:pPr>
        <w:pStyle w:val="a5"/>
        <w:tabs>
          <w:tab w:val="left" w:pos="-142"/>
        </w:tabs>
        <w:ind w:firstLine="426"/>
        <w:rPr>
          <w:sz w:val="28"/>
        </w:rPr>
      </w:pPr>
    </w:p>
    <w:p w:rsidR="007D030A" w:rsidRDefault="007D030A" w:rsidP="00D75ED1">
      <w:pPr>
        <w:pStyle w:val="a5"/>
        <w:tabs>
          <w:tab w:val="left" w:pos="-142"/>
        </w:tabs>
        <w:ind w:firstLine="426"/>
        <w:rPr>
          <w:sz w:val="28"/>
        </w:rPr>
      </w:pPr>
    </w:p>
    <w:p w:rsidR="007D030A" w:rsidRDefault="007D030A" w:rsidP="00D75ED1">
      <w:pPr>
        <w:pStyle w:val="a5"/>
        <w:tabs>
          <w:tab w:val="left" w:pos="-142"/>
        </w:tabs>
        <w:ind w:firstLine="426"/>
        <w:rPr>
          <w:sz w:val="28"/>
        </w:rPr>
      </w:pPr>
    </w:p>
    <w:p w:rsidR="007D030A" w:rsidRDefault="007D030A" w:rsidP="00D75ED1">
      <w:pPr>
        <w:pStyle w:val="a5"/>
        <w:tabs>
          <w:tab w:val="left" w:pos="-142"/>
        </w:tabs>
        <w:ind w:firstLine="426"/>
        <w:rPr>
          <w:sz w:val="28"/>
        </w:rPr>
      </w:pPr>
    </w:p>
    <w:p w:rsidR="007D030A" w:rsidRDefault="007D030A" w:rsidP="00D75ED1">
      <w:pPr>
        <w:pStyle w:val="a5"/>
        <w:tabs>
          <w:tab w:val="left" w:pos="-142"/>
        </w:tabs>
        <w:ind w:firstLine="426"/>
        <w:rPr>
          <w:sz w:val="28"/>
        </w:rPr>
      </w:pPr>
    </w:p>
    <w:p w:rsidR="007D030A" w:rsidRDefault="007D030A" w:rsidP="00D75ED1">
      <w:pPr>
        <w:pStyle w:val="a5"/>
        <w:tabs>
          <w:tab w:val="left" w:pos="-142"/>
        </w:tabs>
        <w:ind w:firstLine="426"/>
        <w:rPr>
          <w:sz w:val="28"/>
        </w:rPr>
      </w:pPr>
    </w:p>
    <w:p w:rsidR="007D030A" w:rsidRDefault="007D030A" w:rsidP="00D75ED1">
      <w:pPr>
        <w:pStyle w:val="a5"/>
        <w:tabs>
          <w:tab w:val="left" w:pos="-142"/>
        </w:tabs>
        <w:ind w:firstLine="426"/>
        <w:rPr>
          <w:sz w:val="28"/>
        </w:rPr>
      </w:pPr>
    </w:p>
    <w:p w:rsidR="007D030A" w:rsidRDefault="007D030A" w:rsidP="00D75ED1">
      <w:pPr>
        <w:pStyle w:val="a5"/>
        <w:tabs>
          <w:tab w:val="left" w:pos="-142"/>
        </w:tabs>
        <w:ind w:firstLine="426"/>
        <w:rPr>
          <w:sz w:val="28"/>
        </w:rPr>
      </w:pPr>
    </w:p>
    <w:p w:rsidR="007D030A" w:rsidRDefault="007D030A" w:rsidP="00D75ED1">
      <w:pPr>
        <w:pStyle w:val="a5"/>
        <w:tabs>
          <w:tab w:val="left" w:pos="-142"/>
        </w:tabs>
        <w:ind w:firstLine="426"/>
        <w:rPr>
          <w:sz w:val="28"/>
        </w:rPr>
      </w:pPr>
    </w:p>
    <w:p w:rsidR="007D030A" w:rsidRDefault="007D030A" w:rsidP="00D75ED1">
      <w:pPr>
        <w:pStyle w:val="a5"/>
        <w:tabs>
          <w:tab w:val="left" w:pos="-142"/>
        </w:tabs>
        <w:ind w:firstLine="426"/>
        <w:rPr>
          <w:sz w:val="28"/>
        </w:rPr>
      </w:pPr>
    </w:p>
    <w:p w:rsidR="007D030A" w:rsidRDefault="007D030A" w:rsidP="00D75ED1">
      <w:pPr>
        <w:pStyle w:val="a5"/>
        <w:tabs>
          <w:tab w:val="left" w:pos="-142"/>
        </w:tabs>
        <w:ind w:firstLine="426"/>
        <w:rPr>
          <w:sz w:val="28"/>
        </w:rPr>
      </w:pPr>
    </w:p>
    <w:p w:rsidR="007D030A" w:rsidRDefault="007D030A" w:rsidP="00D75ED1">
      <w:pPr>
        <w:pStyle w:val="a5"/>
        <w:tabs>
          <w:tab w:val="left" w:pos="-142"/>
        </w:tabs>
        <w:ind w:firstLine="426"/>
        <w:rPr>
          <w:sz w:val="28"/>
        </w:rPr>
      </w:pPr>
    </w:p>
    <w:p w:rsidR="007D030A" w:rsidRDefault="007D030A" w:rsidP="00D75ED1">
      <w:pPr>
        <w:pStyle w:val="a5"/>
        <w:tabs>
          <w:tab w:val="left" w:pos="-142"/>
        </w:tabs>
        <w:ind w:firstLine="426"/>
        <w:rPr>
          <w:sz w:val="28"/>
        </w:rPr>
      </w:pPr>
    </w:p>
    <w:p w:rsidR="000F7F10" w:rsidRPr="00D75ED1" w:rsidRDefault="00D63E55" w:rsidP="00D75ED1">
      <w:pPr>
        <w:pStyle w:val="a5"/>
        <w:tabs>
          <w:tab w:val="left" w:pos="-142"/>
        </w:tabs>
        <w:ind w:firstLine="426"/>
        <w:rPr>
          <w:sz w:val="28"/>
        </w:rPr>
      </w:pPr>
      <w:r>
        <w:rPr>
          <w:sz w:val="28"/>
        </w:rPr>
        <w:lastRenderedPageBreak/>
        <w:t>П</w:t>
      </w:r>
      <w:r w:rsidR="000F7F10" w:rsidRPr="00D75ED1">
        <w:rPr>
          <w:sz w:val="28"/>
        </w:rPr>
        <w:t xml:space="preserve">еред началом работы с </w:t>
      </w:r>
      <w:r>
        <w:rPr>
          <w:sz w:val="28"/>
        </w:rPr>
        <w:t>устройством</w:t>
      </w:r>
      <w:r w:rsidR="000F7F10" w:rsidRPr="00D75ED1">
        <w:rPr>
          <w:sz w:val="28"/>
        </w:rPr>
        <w:t xml:space="preserve"> </w:t>
      </w:r>
      <w:r>
        <w:rPr>
          <w:sz w:val="28"/>
        </w:rPr>
        <w:t xml:space="preserve">необходимо </w:t>
      </w:r>
      <w:r w:rsidR="000F7F10" w:rsidRPr="00D75ED1">
        <w:rPr>
          <w:sz w:val="28"/>
        </w:rPr>
        <w:t>внимательно ознакомиться с паспортом на изделие.</w:t>
      </w:r>
    </w:p>
    <w:p w:rsidR="000F7F10" w:rsidRDefault="000F7F10" w:rsidP="00D75ED1">
      <w:pPr>
        <w:pStyle w:val="a5"/>
        <w:tabs>
          <w:tab w:val="left" w:pos="-142"/>
        </w:tabs>
        <w:ind w:firstLine="426"/>
        <w:rPr>
          <w:sz w:val="28"/>
        </w:rPr>
      </w:pPr>
      <w:r w:rsidRPr="00D75ED1">
        <w:rPr>
          <w:sz w:val="28"/>
        </w:rPr>
        <w:t xml:space="preserve">Конструкция </w:t>
      </w:r>
      <w:r w:rsidR="00D63E55">
        <w:rPr>
          <w:sz w:val="28"/>
        </w:rPr>
        <w:t>оборудования</w:t>
      </w:r>
      <w:r w:rsidRPr="00D75ED1">
        <w:rPr>
          <w:sz w:val="28"/>
        </w:rPr>
        <w:t xml:space="preserve"> постоянно совершенствуется, поэтому </w:t>
      </w:r>
      <w:r w:rsidR="00D63E55">
        <w:rPr>
          <w:sz w:val="28"/>
        </w:rPr>
        <w:t>возможны</w:t>
      </w:r>
      <w:r w:rsidRPr="00D75ED1">
        <w:rPr>
          <w:sz w:val="28"/>
        </w:rPr>
        <w:t xml:space="preserve"> </w:t>
      </w:r>
      <w:r w:rsidR="000722B8" w:rsidRPr="00D75ED1">
        <w:rPr>
          <w:sz w:val="28"/>
        </w:rPr>
        <w:t xml:space="preserve">некоторые </w:t>
      </w:r>
      <w:r w:rsidR="00D63E55">
        <w:rPr>
          <w:sz w:val="28"/>
        </w:rPr>
        <w:t>изменения</w:t>
      </w:r>
      <w:r w:rsidR="000722B8" w:rsidRPr="00D75ED1">
        <w:rPr>
          <w:sz w:val="28"/>
        </w:rPr>
        <w:t>,</w:t>
      </w:r>
      <w:r w:rsidRPr="00D75ED1">
        <w:rPr>
          <w:sz w:val="28"/>
        </w:rPr>
        <w:t xml:space="preserve"> не отраженные в настоящем паспорте.</w:t>
      </w:r>
    </w:p>
    <w:p w:rsidR="009F13EF" w:rsidRPr="00D75ED1" w:rsidRDefault="009F13EF" w:rsidP="00D75ED1">
      <w:pPr>
        <w:pStyle w:val="a5"/>
        <w:tabs>
          <w:tab w:val="left" w:pos="-142"/>
        </w:tabs>
        <w:ind w:firstLine="426"/>
        <w:rPr>
          <w:sz w:val="28"/>
        </w:rPr>
      </w:pPr>
    </w:p>
    <w:p w:rsidR="000F7F10" w:rsidRPr="00D75ED1" w:rsidRDefault="000F7F10" w:rsidP="00D75ED1">
      <w:pPr>
        <w:pStyle w:val="a5"/>
        <w:tabs>
          <w:tab w:val="left" w:pos="-142"/>
        </w:tabs>
        <w:ind w:firstLine="426"/>
        <w:rPr>
          <w:sz w:val="28"/>
        </w:rPr>
      </w:pPr>
    </w:p>
    <w:p w:rsidR="005E2429" w:rsidRPr="00D75ED1" w:rsidRDefault="005E2429" w:rsidP="00D75ED1">
      <w:pPr>
        <w:ind w:firstLine="426"/>
        <w:jc w:val="center"/>
        <w:rPr>
          <w:b/>
          <w:sz w:val="28"/>
        </w:rPr>
      </w:pPr>
      <w:r w:rsidRPr="00D75ED1">
        <w:rPr>
          <w:b/>
          <w:sz w:val="28"/>
        </w:rPr>
        <w:t>Инструкция по безопасности:</w:t>
      </w:r>
    </w:p>
    <w:p w:rsidR="005E2429" w:rsidRPr="00D75ED1" w:rsidRDefault="005E2429" w:rsidP="00D75ED1">
      <w:pPr>
        <w:pStyle w:val="a5"/>
        <w:tabs>
          <w:tab w:val="left" w:pos="-142"/>
        </w:tabs>
        <w:ind w:firstLine="426"/>
        <w:rPr>
          <w:sz w:val="28"/>
        </w:rPr>
      </w:pPr>
    </w:p>
    <w:p w:rsidR="00D90276" w:rsidRPr="00D75ED1" w:rsidRDefault="00D90276" w:rsidP="00D75ED1">
      <w:pPr>
        <w:ind w:firstLine="426"/>
        <w:jc w:val="both"/>
        <w:rPr>
          <w:sz w:val="28"/>
          <w:szCs w:val="24"/>
        </w:rPr>
      </w:pPr>
      <w:r w:rsidRPr="00D75ED1">
        <w:rPr>
          <w:sz w:val="28"/>
          <w:szCs w:val="24"/>
        </w:rPr>
        <w:t xml:space="preserve">Подключайте </w:t>
      </w:r>
      <w:r w:rsidR="00D63E55">
        <w:rPr>
          <w:sz w:val="28"/>
          <w:szCs w:val="24"/>
        </w:rPr>
        <w:t>турникет</w:t>
      </w:r>
      <w:r w:rsidRPr="00D75ED1">
        <w:rPr>
          <w:sz w:val="28"/>
          <w:szCs w:val="24"/>
        </w:rPr>
        <w:t xml:space="preserve"> в электрическую сеть, имеющую исправное устройство защиты (автоматические выключатели) УЗО.</w:t>
      </w:r>
    </w:p>
    <w:p w:rsidR="00D90276" w:rsidRPr="00D63E55" w:rsidRDefault="00D90276" w:rsidP="00D63E55">
      <w:pPr>
        <w:ind w:firstLine="426"/>
        <w:jc w:val="both"/>
        <w:rPr>
          <w:b/>
          <w:color w:val="FF0000"/>
          <w:sz w:val="28"/>
          <w:szCs w:val="24"/>
        </w:rPr>
      </w:pPr>
      <w:r w:rsidRPr="00D75ED1">
        <w:rPr>
          <w:b/>
          <w:color w:val="FF0000"/>
          <w:sz w:val="28"/>
          <w:szCs w:val="24"/>
        </w:rPr>
        <w:t>Запрещается:</w:t>
      </w:r>
    </w:p>
    <w:p w:rsidR="00D63E55" w:rsidRDefault="00D63E55" w:rsidP="00D75ED1">
      <w:pPr>
        <w:pStyle w:val="a9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монтаж и подключение турникета </w:t>
      </w:r>
      <w:r w:rsidR="00293258">
        <w:rPr>
          <w:rFonts w:ascii="Times New Roman" w:hAnsi="Times New Roman" w:cs="Times New Roman"/>
          <w:sz w:val="28"/>
          <w:szCs w:val="24"/>
        </w:rPr>
        <w:t>без необходимой квалификации;</w:t>
      </w:r>
    </w:p>
    <w:p w:rsidR="00D90276" w:rsidRPr="00D75ED1" w:rsidRDefault="00D90276" w:rsidP="00D75ED1">
      <w:pPr>
        <w:pStyle w:val="a9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D75ED1">
        <w:rPr>
          <w:rFonts w:ascii="Times New Roman" w:hAnsi="Times New Roman" w:cs="Times New Roman"/>
          <w:sz w:val="28"/>
          <w:szCs w:val="24"/>
        </w:rPr>
        <w:t>эксплуатация изделия без заземления электрической проводки;</w:t>
      </w:r>
    </w:p>
    <w:p w:rsidR="00D90276" w:rsidRPr="00D75ED1" w:rsidRDefault="00D90276" w:rsidP="00D75ED1">
      <w:pPr>
        <w:pStyle w:val="a9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D75ED1">
        <w:rPr>
          <w:rFonts w:ascii="Times New Roman" w:hAnsi="Times New Roman" w:cs="Times New Roman"/>
          <w:sz w:val="28"/>
          <w:szCs w:val="24"/>
        </w:rPr>
        <w:t>эксплуатация изделия с</w:t>
      </w:r>
      <w:r w:rsidR="00D63E55">
        <w:rPr>
          <w:rFonts w:ascii="Times New Roman" w:hAnsi="Times New Roman" w:cs="Times New Roman"/>
          <w:sz w:val="28"/>
          <w:szCs w:val="24"/>
        </w:rPr>
        <w:t>о снятыми лицевыми панелями и панелями без уплотнителя</w:t>
      </w:r>
      <w:r w:rsidRPr="00D75ED1">
        <w:rPr>
          <w:rFonts w:ascii="Times New Roman" w:hAnsi="Times New Roman" w:cs="Times New Roman"/>
          <w:sz w:val="28"/>
          <w:szCs w:val="24"/>
        </w:rPr>
        <w:t>;</w:t>
      </w:r>
    </w:p>
    <w:p w:rsidR="00D90276" w:rsidRPr="00D75ED1" w:rsidRDefault="00D90276" w:rsidP="00D75ED1">
      <w:pPr>
        <w:pStyle w:val="a9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D75ED1">
        <w:rPr>
          <w:rFonts w:ascii="Times New Roman" w:hAnsi="Times New Roman" w:cs="Times New Roman"/>
          <w:sz w:val="28"/>
          <w:szCs w:val="24"/>
        </w:rPr>
        <w:t>использование удлинителей и переходников для подключения прибора к электрической сети;</w:t>
      </w:r>
    </w:p>
    <w:p w:rsidR="00D90276" w:rsidRPr="00D75ED1" w:rsidRDefault="00D90276" w:rsidP="00D75ED1">
      <w:pPr>
        <w:pStyle w:val="a9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D75ED1">
        <w:rPr>
          <w:rFonts w:ascii="Times New Roman" w:hAnsi="Times New Roman" w:cs="Times New Roman"/>
          <w:sz w:val="28"/>
          <w:szCs w:val="24"/>
        </w:rPr>
        <w:t>самостоятельно производить ремонт электрооборудования и других элементов конструкции, вносить изменения в конструкцию изделия.</w:t>
      </w:r>
    </w:p>
    <w:p w:rsidR="00D90276" w:rsidRDefault="00D90276" w:rsidP="00D75ED1">
      <w:pPr>
        <w:pStyle w:val="a9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D75ED1">
        <w:rPr>
          <w:rFonts w:ascii="Times New Roman" w:hAnsi="Times New Roman" w:cs="Times New Roman"/>
          <w:sz w:val="28"/>
          <w:szCs w:val="24"/>
        </w:rPr>
        <w:t>Работы по ремонту оборудования осуществляются</w:t>
      </w:r>
      <w:r w:rsidR="00293258">
        <w:rPr>
          <w:rFonts w:ascii="Times New Roman" w:hAnsi="Times New Roman" w:cs="Times New Roman"/>
          <w:sz w:val="28"/>
          <w:szCs w:val="24"/>
        </w:rPr>
        <w:t xml:space="preserve"> аттестованными </w:t>
      </w:r>
      <w:r w:rsidRPr="00D75ED1">
        <w:rPr>
          <w:rFonts w:ascii="Times New Roman" w:hAnsi="Times New Roman" w:cs="Times New Roman"/>
          <w:sz w:val="28"/>
          <w:szCs w:val="24"/>
        </w:rPr>
        <w:t>сервисным</w:t>
      </w:r>
      <w:r w:rsidR="00293258">
        <w:rPr>
          <w:rFonts w:ascii="Times New Roman" w:hAnsi="Times New Roman" w:cs="Times New Roman"/>
          <w:sz w:val="28"/>
          <w:szCs w:val="24"/>
        </w:rPr>
        <w:t>и</w:t>
      </w:r>
      <w:r w:rsidRPr="00D75ED1">
        <w:rPr>
          <w:rFonts w:ascii="Times New Roman" w:hAnsi="Times New Roman" w:cs="Times New Roman"/>
          <w:sz w:val="28"/>
          <w:szCs w:val="24"/>
        </w:rPr>
        <w:t xml:space="preserve"> </w:t>
      </w:r>
      <w:r w:rsidR="00293258">
        <w:rPr>
          <w:rFonts w:ascii="Times New Roman" w:hAnsi="Times New Roman" w:cs="Times New Roman"/>
          <w:sz w:val="28"/>
          <w:szCs w:val="24"/>
        </w:rPr>
        <w:t xml:space="preserve">компаниями или </w:t>
      </w:r>
      <w:r w:rsidRPr="00D75ED1">
        <w:rPr>
          <w:rFonts w:ascii="Times New Roman" w:hAnsi="Times New Roman" w:cs="Times New Roman"/>
          <w:sz w:val="28"/>
          <w:szCs w:val="24"/>
        </w:rPr>
        <w:t>предприяти</w:t>
      </w:r>
      <w:r w:rsidR="00293258">
        <w:rPr>
          <w:rFonts w:ascii="Times New Roman" w:hAnsi="Times New Roman" w:cs="Times New Roman"/>
          <w:sz w:val="28"/>
          <w:szCs w:val="24"/>
        </w:rPr>
        <w:t>ем</w:t>
      </w:r>
      <w:r w:rsidRPr="00D75ED1">
        <w:rPr>
          <w:rFonts w:ascii="Times New Roman" w:hAnsi="Times New Roman" w:cs="Times New Roman"/>
          <w:sz w:val="28"/>
          <w:szCs w:val="24"/>
        </w:rPr>
        <w:t xml:space="preserve"> изготовител</w:t>
      </w:r>
      <w:r w:rsidR="00293258">
        <w:rPr>
          <w:rFonts w:ascii="Times New Roman" w:hAnsi="Times New Roman" w:cs="Times New Roman"/>
          <w:sz w:val="28"/>
          <w:szCs w:val="24"/>
        </w:rPr>
        <w:t>ем</w:t>
      </w:r>
      <w:r w:rsidRPr="00D75ED1">
        <w:rPr>
          <w:rFonts w:ascii="Times New Roman" w:hAnsi="Times New Roman" w:cs="Times New Roman"/>
          <w:sz w:val="28"/>
          <w:szCs w:val="24"/>
        </w:rPr>
        <w:t>.</w:t>
      </w:r>
    </w:p>
    <w:p w:rsidR="009F13EF" w:rsidRPr="009F13EF" w:rsidRDefault="007F68D9" w:rsidP="009F13EF">
      <w:pPr>
        <w:pStyle w:val="6"/>
        <w:ind w:left="709"/>
        <w:rPr>
          <w:sz w:val="28"/>
          <w:szCs w:val="28"/>
        </w:rPr>
      </w:pPr>
      <w:bookmarkStart w:id="0" w:name="_Toc465155885"/>
      <w:r>
        <w:rPr>
          <w:sz w:val="28"/>
          <w:szCs w:val="28"/>
        </w:rPr>
        <w:t>Общие сведения</w:t>
      </w:r>
    </w:p>
    <w:p w:rsidR="009F13EF" w:rsidRPr="009F13EF" w:rsidRDefault="009F13EF" w:rsidP="009F13EF">
      <w:pPr>
        <w:ind w:left="426" w:firstLine="283"/>
        <w:jc w:val="center"/>
        <w:rPr>
          <w:b/>
          <w:sz w:val="28"/>
          <w:szCs w:val="28"/>
        </w:rPr>
      </w:pPr>
    </w:p>
    <w:p w:rsidR="009F13EF" w:rsidRPr="009F13EF" w:rsidRDefault="009F13EF" w:rsidP="009F13EF">
      <w:pPr>
        <w:pStyle w:val="a5"/>
        <w:ind w:left="426" w:firstLine="283"/>
        <w:rPr>
          <w:sz w:val="28"/>
          <w:szCs w:val="28"/>
        </w:rPr>
      </w:pPr>
      <w:r w:rsidRPr="009F13EF">
        <w:rPr>
          <w:sz w:val="28"/>
          <w:szCs w:val="28"/>
        </w:rPr>
        <w:t xml:space="preserve">Электромеханические турникеты предназначены для управления потоками людей на проходных. </w:t>
      </w:r>
    </w:p>
    <w:p w:rsidR="009F13EF" w:rsidRPr="009F13EF" w:rsidRDefault="009F13EF" w:rsidP="009F13EF">
      <w:pPr>
        <w:pStyle w:val="a5"/>
        <w:tabs>
          <w:tab w:val="left" w:pos="-142"/>
          <w:tab w:val="left" w:pos="426"/>
        </w:tabs>
        <w:ind w:left="426" w:firstLine="283"/>
        <w:rPr>
          <w:sz w:val="28"/>
          <w:szCs w:val="28"/>
        </w:rPr>
      </w:pPr>
      <w:r w:rsidRPr="009F13EF">
        <w:rPr>
          <w:sz w:val="28"/>
          <w:szCs w:val="28"/>
        </w:rPr>
        <w:t>Пропускная способность в ре</w:t>
      </w:r>
      <w:r w:rsidR="00FE2F23">
        <w:rPr>
          <w:sz w:val="28"/>
          <w:szCs w:val="28"/>
        </w:rPr>
        <w:t xml:space="preserve">жиме однократного прохода </w:t>
      </w:r>
      <w:r w:rsidR="007F68D9">
        <w:rPr>
          <w:sz w:val="28"/>
          <w:szCs w:val="28"/>
        </w:rPr>
        <w:t>составляет</w:t>
      </w:r>
      <w:r w:rsidRPr="009F13EF">
        <w:rPr>
          <w:sz w:val="28"/>
          <w:szCs w:val="28"/>
        </w:rPr>
        <w:t xml:space="preserve"> до 30 человек в минуту.</w:t>
      </w:r>
    </w:p>
    <w:p w:rsidR="009F13EF" w:rsidRPr="009F13EF" w:rsidRDefault="00FE2F23" w:rsidP="009F13EF">
      <w:pPr>
        <w:pStyle w:val="21"/>
        <w:ind w:left="426" w:firstLine="283"/>
        <w:rPr>
          <w:sz w:val="28"/>
          <w:szCs w:val="28"/>
        </w:rPr>
      </w:pPr>
      <w:r>
        <w:rPr>
          <w:sz w:val="28"/>
          <w:szCs w:val="28"/>
        </w:rPr>
        <w:t xml:space="preserve">Турникеты </w:t>
      </w:r>
      <w:r w:rsidR="009F13EF" w:rsidRPr="009F13EF">
        <w:rPr>
          <w:sz w:val="28"/>
          <w:szCs w:val="28"/>
        </w:rPr>
        <w:t>могут быть встроены в систему контроля и управления доступом (СКУД), для чего предусмотрены специальные входные и выходные цепи.</w:t>
      </w:r>
    </w:p>
    <w:p w:rsidR="009F13EF" w:rsidRPr="009F13EF" w:rsidRDefault="009F13EF" w:rsidP="009F13EF">
      <w:pPr>
        <w:spacing w:before="99" w:after="99"/>
        <w:ind w:left="426" w:firstLine="283"/>
        <w:jc w:val="both"/>
        <w:rPr>
          <w:color w:val="000000"/>
          <w:sz w:val="28"/>
          <w:szCs w:val="28"/>
        </w:rPr>
      </w:pPr>
      <w:r w:rsidRPr="009F13EF">
        <w:rPr>
          <w:color w:val="000000"/>
          <w:sz w:val="28"/>
          <w:szCs w:val="28"/>
        </w:rPr>
        <w:t>Непосредственно в корпус турникета встроен контроллер управления, цветной жидкокристаллический экран и считыватель пластиковых карт.</w:t>
      </w:r>
    </w:p>
    <w:p w:rsidR="009F13EF" w:rsidRPr="009F13EF" w:rsidRDefault="009F13EF" w:rsidP="009F13EF">
      <w:pPr>
        <w:spacing w:before="99" w:after="99"/>
        <w:ind w:left="426" w:firstLine="283"/>
        <w:jc w:val="both"/>
        <w:rPr>
          <w:color w:val="000000"/>
          <w:sz w:val="28"/>
          <w:szCs w:val="28"/>
        </w:rPr>
      </w:pPr>
      <w:r w:rsidRPr="009F13EF">
        <w:rPr>
          <w:color w:val="000000"/>
          <w:sz w:val="28"/>
          <w:szCs w:val="28"/>
        </w:rPr>
        <w:t xml:space="preserve">Турникет </w:t>
      </w:r>
      <w:r w:rsidR="00417A48">
        <w:rPr>
          <w:color w:val="000000"/>
          <w:sz w:val="28"/>
          <w:szCs w:val="28"/>
        </w:rPr>
        <w:t xml:space="preserve">имеет </w:t>
      </w:r>
      <w:r w:rsidRPr="009F13EF">
        <w:rPr>
          <w:color w:val="000000"/>
          <w:sz w:val="28"/>
          <w:szCs w:val="28"/>
        </w:rPr>
        <w:t>компактн</w:t>
      </w:r>
      <w:r w:rsidR="00417A48">
        <w:rPr>
          <w:color w:val="000000"/>
          <w:sz w:val="28"/>
          <w:szCs w:val="28"/>
        </w:rPr>
        <w:t xml:space="preserve">ый современный </w:t>
      </w:r>
      <w:r w:rsidRPr="009F13EF">
        <w:rPr>
          <w:color w:val="000000"/>
          <w:sz w:val="28"/>
          <w:szCs w:val="28"/>
        </w:rPr>
        <w:t xml:space="preserve">дизайн </w:t>
      </w:r>
      <w:r w:rsidR="00417A48">
        <w:rPr>
          <w:color w:val="000000"/>
          <w:sz w:val="28"/>
          <w:szCs w:val="28"/>
        </w:rPr>
        <w:t xml:space="preserve">и предназначен </w:t>
      </w:r>
      <w:r w:rsidRPr="009F13EF">
        <w:rPr>
          <w:color w:val="000000"/>
          <w:sz w:val="28"/>
          <w:szCs w:val="28"/>
        </w:rPr>
        <w:t>для работы в условиях повышенного трафика</w:t>
      </w:r>
      <w:r w:rsidR="00417A48">
        <w:rPr>
          <w:color w:val="000000"/>
          <w:sz w:val="28"/>
          <w:szCs w:val="28"/>
        </w:rPr>
        <w:t>. Подходит</w:t>
      </w:r>
      <w:r w:rsidRPr="009F13EF">
        <w:rPr>
          <w:color w:val="000000"/>
          <w:sz w:val="28"/>
          <w:szCs w:val="28"/>
        </w:rPr>
        <w:t xml:space="preserve"> для монтажа на улице</w:t>
      </w:r>
      <w:r w:rsidR="00417A48">
        <w:rPr>
          <w:color w:val="000000"/>
          <w:sz w:val="28"/>
          <w:szCs w:val="28"/>
        </w:rPr>
        <w:t>,</w:t>
      </w:r>
      <w:r w:rsidRPr="009F13EF">
        <w:rPr>
          <w:color w:val="000000"/>
          <w:sz w:val="28"/>
          <w:szCs w:val="28"/>
        </w:rPr>
        <w:t xml:space="preserve"> спортивных объектах и возможност</w:t>
      </w:r>
      <w:r w:rsidR="00417A48">
        <w:rPr>
          <w:color w:val="000000"/>
          <w:sz w:val="28"/>
          <w:szCs w:val="28"/>
        </w:rPr>
        <w:t>и</w:t>
      </w:r>
      <w:r w:rsidRPr="009F13EF">
        <w:rPr>
          <w:color w:val="000000"/>
          <w:sz w:val="28"/>
          <w:szCs w:val="28"/>
        </w:rPr>
        <w:t xml:space="preserve"> легкой организации эвакуационного выхода. </w:t>
      </w:r>
    </w:p>
    <w:p w:rsidR="009F13EF" w:rsidRPr="009F13EF" w:rsidRDefault="009F13EF" w:rsidP="009F13EF">
      <w:pPr>
        <w:spacing w:before="99" w:after="99"/>
        <w:ind w:left="426" w:firstLine="283"/>
        <w:jc w:val="both"/>
        <w:rPr>
          <w:b/>
          <w:color w:val="000000"/>
          <w:sz w:val="28"/>
          <w:szCs w:val="28"/>
        </w:rPr>
      </w:pPr>
      <w:r w:rsidRPr="009F13EF">
        <w:rPr>
          <w:color w:val="000000"/>
          <w:sz w:val="28"/>
          <w:szCs w:val="28"/>
        </w:rPr>
        <w:t>О</w:t>
      </w:r>
      <w:r w:rsidRPr="009F13EF">
        <w:rPr>
          <w:b/>
          <w:color w:val="000000"/>
          <w:sz w:val="28"/>
          <w:szCs w:val="28"/>
        </w:rPr>
        <w:t xml:space="preserve">сновные </w:t>
      </w:r>
      <w:r w:rsidR="00417A48">
        <w:rPr>
          <w:b/>
          <w:color w:val="000000"/>
          <w:sz w:val="28"/>
          <w:szCs w:val="28"/>
        </w:rPr>
        <w:t>преимущества</w:t>
      </w:r>
      <w:r w:rsidRPr="009F13EF">
        <w:rPr>
          <w:b/>
          <w:color w:val="000000"/>
          <w:sz w:val="28"/>
          <w:szCs w:val="28"/>
        </w:rPr>
        <w:t xml:space="preserve"> турникета:</w:t>
      </w:r>
    </w:p>
    <w:tbl>
      <w:tblPr>
        <w:tblStyle w:val="ab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95"/>
      </w:tblGrid>
      <w:tr w:rsidR="009F13EF" w:rsidRPr="009F13EF" w:rsidTr="00926476">
        <w:tc>
          <w:tcPr>
            <w:tcW w:w="10421" w:type="dxa"/>
          </w:tcPr>
          <w:p w:rsidR="009F13EF" w:rsidRPr="009F13EF" w:rsidRDefault="009F13EF" w:rsidP="00926476">
            <w:pPr>
              <w:pStyle w:val="aa"/>
              <w:shd w:val="clear" w:color="auto" w:fill="FFFFFF"/>
              <w:spacing w:before="0" w:beforeAutospacing="0" w:after="0" w:afterAutospacing="0"/>
              <w:jc w:val="both"/>
              <w:rPr>
                <w:rFonts w:ascii="yandex-sans" w:hAnsi="yandex-sans"/>
                <w:color w:val="000000"/>
                <w:sz w:val="28"/>
                <w:szCs w:val="28"/>
              </w:rPr>
            </w:pPr>
            <w:r w:rsidRPr="00417A48">
              <w:t xml:space="preserve">- </w:t>
            </w:r>
            <w:r w:rsidR="00417A48" w:rsidRPr="00417A48">
              <w:rPr>
                <w:rFonts w:ascii="yandex-sans" w:hAnsi="yandex-sans"/>
                <w:color w:val="000000"/>
                <w:sz w:val="28"/>
                <w:szCs w:val="28"/>
              </w:rPr>
              <w:t>уникальный дизайн</w:t>
            </w:r>
            <w:r w:rsidRPr="009F13EF">
              <w:rPr>
                <w:rFonts w:ascii="yandex-sans" w:hAnsi="yandex-sans"/>
                <w:color w:val="000000"/>
                <w:sz w:val="28"/>
                <w:szCs w:val="28"/>
              </w:rPr>
              <w:t>,</w:t>
            </w:r>
          </w:p>
          <w:p w:rsidR="009F13EF" w:rsidRPr="009F13EF" w:rsidRDefault="009F13EF" w:rsidP="00926476">
            <w:pPr>
              <w:pStyle w:val="aa"/>
              <w:shd w:val="clear" w:color="auto" w:fill="FFFFFF"/>
              <w:spacing w:before="0" w:beforeAutospacing="0" w:after="0" w:afterAutospacing="0"/>
              <w:jc w:val="both"/>
              <w:rPr>
                <w:rFonts w:ascii="yandex-sans" w:hAnsi="yandex-sans"/>
                <w:color w:val="000000"/>
                <w:sz w:val="28"/>
                <w:szCs w:val="28"/>
              </w:rPr>
            </w:pPr>
            <w:r w:rsidRPr="009F13EF">
              <w:rPr>
                <w:rFonts w:ascii="yandex-sans" w:hAnsi="yandex-sans"/>
                <w:color w:val="000000"/>
                <w:sz w:val="28"/>
                <w:szCs w:val="28"/>
              </w:rPr>
              <w:t>- компактность,</w:t>
            </w:r>
          </w:p>
          <w:p w:rsidR="009F13EF" w:rsidRPr="009F13EF" w:rsidRDefault="009F13EF" w:rsidP="00926476">
            <w:pPr>
              <w:pStyle w:val="aa"/>
              <w:shd w:val="clear" w:color="auto" w:fill="FFFFFF"/>
              <w:spacing w:before="0" w:beforeAutospacing="0" w:after="0" w:afterAutospacing="0"/>
              <w:jc w:val="both"/>
              <w:rPr>
                <w:rFonts w:ascii="yandex-sans" w:hAnsi="yandex-sans"/>
                <w:color w:val="000000"/>
                <w:sz w:val="28"/>
                <w:szCs w:val="28"/>
              </w:rPr>
            </w:pPr>
            <w:r w:rsidRPr="009F13EF">
              <w:rPr>
                <w:rFonts w:ascii="yandex-sans" w:hAnsi="yandex-sans"/>
                <w:color w:val="000000"/>
                <w:sz w:val="28"/>
                <w:szCs w:val="28"/>
              </w:rPr>
              <w:t xml:space="preserve">- встроенный экран на удобной высоте для </w:t>
            </w:r>
            <w:r w:rsidR="00417A48">
              <w:rPr>
                <w:rFonts w:ascii="yandex-sans" w:hAnsi="yandex-sans"/>
                <w:color w:val="000000"/>
                <w:sz w:val="28"/>
                <w:szCs w:val="28"/>
              </w:rPr>
              <w:t>демонстрации</w:t>
            </w:r>
            <w:r w:rsidRPr="009F13EF">
              <w:rPr>
                <w:rFonts w:ascii="yandex-sans" w:hAnsi="yandex-sans"/>
                <w:color w:val="000000"/>
                <w:sz w:val="28"/>
                <w:szCs w:val="28"/>
              </w:rPr>
              <w:t xml:space="preserve"> </w:t>
            </w:r>
            <w:r w:rsidR="00417A48">
              <w:rPr>
                <w:rFonts w:ascii="yandex-sans" w:hAnsi="yandex-sans"/>
                <w:color w:val="000000"/>
                <w:sz w:val="28"/>
                <w:szCs w:val="28"/>
              </w:rPr>
              <w:t xml:space="preserve">необходимой </w:t>
            </w:r>
            <w:r w:rsidRPr="009F13EF">
              <w:rPr>
                <w:rFonts w:ascii="yandex-sans" w:hAnsi="yandex-sans"/>
                <w:color w:val="000000"/>
                <w:sz w:val="28"/>
                <w:szCs w:val="28"/>
              </w:rPr>
              <w:t>информации,</w:t>
            </w:r>
          </w:p>
          <w:p w:rsidR="009F13EF" w:rsidRPr="009F13EF" w:rsidRDefault="009F13EF" w:rsidP="00926476">
            <w:pPr>
              <w:pStyle w:val="aa"/>
              <w:shd w:val="clear" w:color="auto" w:fill="FFFFFF"/>
              <w:spacing w:before="0" w:beforeAutospacing="0" w:after="0" w:afterAutospacing="0"/>
              <w:jc w:val="both"/>
              <w:rPr>
                <w:rFonts w:ascii="yandex-sans" w:hAnsi="yandex-sans"/>
                <w:color w:val="000000"/>
                <w:sz w:val="28"/>
                <w:szCs w:val="28"/>
              </w:rPr>
            </w:pPr>
            <w:r w:rsidRPr="009F13EF">
              <w:rPr>
                <w:rFonts w:ascii="yandex-sans" w:hAnsi="yandex-sans"/>
                <w:color w:val="000000"/>
                <w:sz w:val="28"/>
                <w:szCs w:val="28"/>
              </w:rPr>
              <w:t xml:space="preserve">- </w:t>
            </w:r>
            <w:r w:rsidR="00417A48">
              <w:rPr>
                <w:rFonts w:ascii="yandex-sans" w:hAnsi="yandex-sans"/>
                <w:color w:val="000000"/>
                <w:sz w:val="28"/>
                <w:szCs w:val="28"/>
              </w:rPr>
              <w:t>строенный</w:t>
            </w:r>
            <w:r w:rsidRPr="009F13EF">
              <w:rPr>
                <w:rFonts w:ascii="yandex-sans" w:hAnsi="yandex-sans"/>
                <w:color w:val="000000"/>
                <w:sz w:val="28"/>
                <w:szCs w:val="28"/>
              </w:rPr>
              <w:t xml:space="preserve"> считыватель пластиковых карт,</w:t>
            </w:r>
          </w:p>
          <w:p w:rsidR="009F13EF" w:rsidRPr="009F13EF" w:rsidRDefault="009F13EF" w:rsidP="00926476">
            <w:pPr>
              <w:pStyle w:val="aa"/>
              <w:shd w:val="clear" w:color="auto" w:fill="FFFFFF"/>
              <w:spacing w:before="0" w:beforeAutospacing="0" w:after="0" w:afterAutospacing="0"/>
              <w:jc w:val="both"/>
              <w:rPr>
                <w:rFonts w:ascii="yandex-sans" w:hAnsi="yandex-sans"/>
                <w:color w:val="000000"/>
                <w:sz w:val="28"/>
                <w:szCs w:val="28"/>
              </w:rPr>
            </w:pPr>
            <w:r w:rsidRPr="009F13EF">
              <w:rPr>
                <w:rFonts w:ascii="yandex-sans" w:hAnsi="yandex-sans"/>
                <w:color w:val="000000"/>
                <w:sz w:val="28"/>
                <w:szCs w:val="28"/>
              </w:rPr>
              <w:t xml:space="preserve">- возможность установки и замены </w:t>
            </w:r>
            <w:r w:rsidR="00417A48">
              <w:rPr>
                <w:rFonts w:ascii="yandex-sans" w:hAnsi="yandex-sans"/>
                <w:color w:val="000000"/>
                <w:sz w:val="28"/>
                <w:szCs w:val="28"/>
              </w:rPr>
              <w:t xml:space="preserve">лицевых и </w:t>
            </w:r>
            <w:r w:rsidRPr="009F13EF">
              <w:rPr>
                <w:rFonts w:ascii="yandex-sans" w:hAnsi="yandex-sans"/>
                <w:color w:val="000000"/>
                <w:sz w:val="28"/>
                <w:szCs w:val="28"/>
              </w:rPr>
              <w:t>декоративных боковых панелей,</w:t>
            </w:r>
          </w:p>
          <w:p w:rsidR="009F13EF" w:rsidRPr="009F13EF" w:rsidRDefault="009F13EF" w:rsidP="00926476">
            <w:pPr>
              <w:pStyle w:val="aa"/>
              <w:shd w:val="clear" w:color="auto" w:fill="FFFFFF"/>
              <w:spacing w:before="0" w:beforeAutospacing="0" w:after="0" w:afterAutospacing="0"/>
              <w:jc w:val="both"/>
              <w:rPr>
                <w:rFonts w:ascii="yandex-sans" w:hAnsi="yandex-sans"/>
                <w:color w:val="000000"/>
                <w:sz w:val="28"/>
                <w:szCs w:val="28"/>
              </w:rPr>
            </w:pPr>
            <w:r w:rsidRPr="009F13EF">
              <w:rPr>
                <w:rFonts w:ascii="yandex-sans" w:hAnsi="yandex-sans"/>
                <w:color w:val="000000"/>
                <w:sz w:val="28"/>
                <w:szCs w:val="28"/>
              </w:rPr>
              <w:t>- возможность размещения рекламной информации на боковых панелях,</w:t>
            </w:r>
          </w:p>
          <w:p w:rsidR="009F13EF" w:rsidRPr="009F13EF" w:rsidRDefault="009F13EF" w:rsidP="00926476">
            <w:pPr>
              <w:pStyle w:val="aa"/>
              <w:shd w:val="clear" w:color="auto" w:fill="FFFFFF"/>
              <w:spacing w:before="0" w:beforeAutospacing="0" w:after="0" w:afterAutospacing="0"/>
              <w:jc w:val="both"/>
              <w:rPr>
                <w:rFonts w:ascii="yandex-sans" w:hAnsi="yandex-sans"/>
                <w:color w:val="000000"/>
                <w:sz w:val="28"/>
                <w:szCs w:val="28"/>
              </w:rPr>
            </w:pPr>
            <w:r w:rsidRPr="009F13EF">
              <w:rPr>
                <w:rFonts w:ascii="yandex-sans" w:hAnsi="yandex-sans"/>
                <w:color w:val="000000"/>
                <w:sz w:val="28"/>
                <w:szCs w:val="28"/>
              </w:rPr>
              <w:t>- возможность</w:t>
            </w:r>
            <w:r w:rsidR="00417A48">
              <w:rPr>
                <w:rFonts w:ascii="yandex-sans" w:hAnsi="yandex-sans"/>
                <w:color w:val="000000"/>
                <w:sz w:val="28"/>
                <w:szCs w:val="28"/>
              </w:rPr>
              <w:t xml:space="preserve"> модернизации дополнительным оборудованием и</w:t>
            </w:r>
            <w:r w:rsidRPr="009F13EF">
              <w:rPr>
                <w:rFonts w:ascii="yandex-sans" w:hAnsi="yandex-sans"/>
                <w:color w:val="000000"/>
                <w:sz w:val="28"/>
                <w:szCs w:val="28"/>
              </w:rPr>
              <w:t xml:space="preserve"> обновления внешнего вида турникета за счет замены лицевых панелей,</w:t>
            </w:r>
          </w:p>
          <w:p w:rsidR="009F13EF" w:rsidRPr="009F13EF" w:rsidRDefault="009F13EF" w:rsidP="00926476">
            <w:pPr>
              <w:pStyle w:val="aa"/>
              <w:shd w:val="clear" w:color="auto" w:fill="FFFFFF"/>
              <w:spacing w:before="0" w:beforeAutospacing="0" w:after="0" w:afterAutospacing="0"/>
              <w:jc w:val="both"/>
              <w:rPr>
                <w:rFonts w:ascii="yandex-sans" w:hAnsi="yandex-sans"/>
                <w:color w:val="000000"/>
                <w:sz w:val="28"/>
                <w:szCs w:val="28"/>
              </w:rPr>
            </w:pPr>
            <w:r w:rsidRPr="009F13EF">
              <w:rPr>
                <w:rFonts w:ascii="yandex-sans" w:hAnsi="yandex-sans"/>
                <w:color w:val="000000"/>
                <w:sz w:val="28"/>
                <w:szCs w:val="28"/>
              </w:rPr>
              <w:lastRenderedPageBreak/>
              <w:t xml:space="preserve">- отсутствие возможности недобросовестных клиентов придержать </w:t>
            </w:r>
            <w:r w:rsidR="00417A48">
              <w:rPr>
                <w:rFonts w:ascii="yandex-sans" w:hAnsi="yandex-sans"/>
                <w:color w:val="000000"/>
                <w:sz w:val="28"/>
                <w:szCs w:val="28"/>
              </w:rPr>
              <w:t xml:space="preserve">штангу </w:t>
            </w:r>
            <w:r w:rsidRPr="009F13EF">
              <w:rPr>
                <w:rFonts w:ascii="yandex-sans" w:hAnsi="yandex-sans"/>
                <w:color w:val="000000"/>
                <w:sz w:val="28"/>
                <w:szCs w:val="28"/>
              </w:rPr>
              <w:t>турникет для несанкционированного группового прохода,</w:t>
            </w:r>
          </w:p>
          <w:p w:rsidR="009F13EF" w:rsidRPr="009F13EF" w:rsidRDefault="009F13EF" w:rsidP="00926476">
            <w:pPr>
              <w:pStyle w:val="aa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9F13EF">
              <w:rPr>
                <w:rFonts w:ascii="yandex-sans" w:hAnsi="yandex-sans"/>
                <w:color w:val="000000"/>
                <w:sz w:val="28"/>
                <w:szCs w:val="28"/>
              </w:rPr>
              <w:t>- дисплей турникета позволяет размещать рекламную информацию и информацию для клиента</w:t>
            </w:r>
          </w:p>
        </w:tc>
      </w:tr>
    </w:tbl>
    <w:p w:rsidR="009F13EF" w:rsidRPr="009F13EF" w:rsidRDefault="009F13EF" w:rsidP="009F13EF">
      <w:pPr>
        <w:pStyle w:val="aa"/>
        <w:shd w:val="clear" w:color="auto" w:fill="FFFFFF"/>
        <w:spacing w:before="0" w:beforeAutospacing="0" w:after="0" w:afterAutospacing="0"/>
        <w:rPr>
          <w:rStyle w:val="apple-converted-space"/>
          <w:rFonts w:ascii="yandex-sans" w:hAnsi="yandex-sans"/>
          <w:color w:val="000000"/>
          <w:sz w:val="28"/>
          <w:szCs w:val="28"/>
        </w:rPr>
      </w:pPr>
      <w:r w:rsidRPr="009F13EF">
        <w:rPr>
          <w:rStyle w:val="apple-converted-space"/>
          <w:rFonts w:ascii="yandex-sans" w:hAnsi="yandex-sans"/>
          <w:color w:val="000000"/>
          <w:sz w:val="28"/>
          <w:szCs w:val="28"/>
        </w:rPr>
        <w:lastRenderedPageBreak/>
        <w:t xml:space="preserve">      </w:t>
      </w:r>
    </w:p>
    <w:p w:rsidR="009F13EF" w:rsidRPr="009F13EF" w:rsidRDefault="009F13EF" w:rsidP="009F13EF">
      <w:pPr>
        <w:pStyle w:val="aa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W w:w="1022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11"/>
        <w:gridCol w:w="5969"/>
        <w:gridCol w:w="50"/>
        <w:gridCol w:w="91"/>
      </w:tblGrid>
      <w:tr w:rsidR="009F13EF" w:rsidRPr="009F13EF" w:rsidTr="00926476">
        <w:trPr>
          <w:trHeight w:val="60"/>
        </w:trPr>
        <w:tc>
          <w:tcPr>
            <w:tcW w:w="10221" w:type="dxa"/>
            <w:gridSpan w:val="4"/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firstLine="283"/>
              <w:jc w:val="center"/>
              <w:rPr>
                <w:color w:val="000000"/>
                <w:sz w:val="28"/>
                <w:szCs w:val="28"/>
              </w:rPr>
            </w:pPr>
            <w:r w:rsidRPr="009F13EF">
              <w:rPr>
                <w:b/>
                <w:bCs/>
                <w:color w:val="000000"/>
                <w:sz w:val="28"/>
                <w:szCs w:val="28"/>
              </w:rPr>
              <w:t>Технические характеристики:</w:t>
            </w:r>
          </w:p>
        </w:tc>
      </w:tr>
      <w:tr w:rsidR="009F13EF" w:rsidRPr="009F13EF" w:rsidTr="007D030A">
        <w:trPr>
          <w:gridAfter w:val="1"/>
          <w:wAfter w:w="91" w:type="dxa"/>
          <w:trHeight w:val="121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120" w:after="100" w:afterAutospacing="1"/>
              <w:ind w:left="426" w:firstLine="283"/>
              <w:rPr>
                <w:color w:val="000000"/>
                <w:sz w:val="24"/>
                <w:szCs w:val="24"/>
              </w:rPr>
            </w:pPr>
            <w:r w:rsidRPr="009F13EF">
              <w:rPr>
                <w:b/>
                <w:bCs/>
                <w:color w:val="000000"/>
                <w:sz w:val="24"/>
                <w:szCs w:val="24"/>
              </w:rPr>
              <w:t xml:space="preserve">      Параметр</w:t>
            </w:r>
          </w:p>
        </w:tc>
        <w:tc>
          <w:tcPr>
            <w:tcW w:w="5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120" w:after="100" w:afterAutospacing="1"/>
              <w:ind w:left="426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b/>
                <w:bCs/>
                <w:color w:val="000000"/>
                <w:sz w:val="24"/>
                <w:szCs w:val="24"/>
              </w:rPr>
              <w:t>Значение параметра</w:t>
            </w: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ind w:left="426" w:firstLine="283"/>
              <w:jc w:val="center"/>
              <w:rPr>
                <w:sz w:val="24"/>
                <w:szCs w:val="24"/>
              </w:rPr>
            </w:pPr>
          </w:p>
        </w:tc>
      </w:tr>
      <w:tr w:rsidR="009F13EF" w:rsidRPr="009F13EF" w:rsidTr="007D030A">
        <w:trPr>
          <w:gridAfter w:val="1"/>
          <w:wAfter w:w="91" w:type="dxa"/>
          <w:trHeight w:val="121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firstLine="283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Габаритные размеры</w:t>
            </w:r>
          </w:p>
        </w:tc>
        <w:tc>
          <w:tcPr>
            <w:tcW w:w="5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См. Рисунок 1 и 2</w:t>
            </w: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firstLine="28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F13EF" w:rsidRPr="009F13EF" w:rsidTr="007D030A">
        <w:trPr>
          <w:gridAfter w:val="1"/>
          <w:wAfter w:w="91" w:type="dxa"/>
          <w:trHeight w:val="121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firstLine="283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Корпус</w:t>
            </w:r>
          </w:p>
        </w:tc>
        <w:tc>
          <w:tcPr>
            <w:tcW w:w="5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 xml:space="preserve">Сборный корпус из особо прочного алюминиевого профиля и съемных лицевых панелей из нержавеющей стали </w:t>
            </w:r>
            <w:proofErr w:type="spellStart"/>
            <w:r w:rsidR="00417A48">
              <w:rPr>
                <w:color w:val="000000"/>
                <w:sz w:val="24"/>
                <w:szCs w:val="24"/>
                <w:lang w:val="en-US"/>
              </w:rPr>
              <w:t>Aisi</w:t>
            </w:r>
            <w:proofErr w:type="spellEnd"/>
            <w:r w:rsidR="00417A48" w:rsidRPr="00417A48">
              <w:rPr>
                <w:color w:val="000000"/>
                <w:sz w:val="24"/>
                <w:szCs w:val="24"/>
              </w:rPr>
              <w:t xml:space="preserve"> 304 </w:t>
            </w:r>
            <w:r w:rsidRPr="009F13EF">
              <w:rPr>
                <w:color w:val="000000"/>
                <w:sz w:val="24"/>
                <w:szCs w:val="24"/>
              </w:rPr>
              <w:t xml:space="preserve">толщиной </w:t>
            </w:r>
            <w:r w:rsidR="00417A48" w:rsidRPr="00417A48">
              <w:rPr>
                <w:color w:val="000000"/>
                <w:sz w:val="24"/>
                <w:szCs w:val="24"/>
              </w:rPr>
              <w:t>3</w:t>
            </w:r>
            <w:r w:rsidRPr="009F13EF">
              <w:rPr>
                <w:color w:val="000000"/>
                <w:sz w:val="24"/>
                <w:szCs w:val="24"/>
              </w:rPr>
              <w:t xml:space="preserve"> мм</w:t>
            </w: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firstLine="28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F13EF" w:rsidRPr="009F13EF" w:rsidTr="007D030A">
        <w:trPr>
          <w:gridAfter w:val="1"/>
          <w:wAfter w:w="91" w:type="dxa"/>
          <w:trHeight w:val="42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F13EF" w:rsidRPr="009F13EF" w:rsidRDefault="009F13EF" w:rsidP="00926476">
            <w:pPr>
              <w:spacing w:before="99" w:after="99"/>
              <w:ind w:left="426" w:firstLine="283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 xml:space="preserve">       Экран</w:t>
            </w:r>
          </w:p>
        </w:tc>
        <w:tc>
          <w:tcPr>
            <w:tcW w:w="5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 xml:space="preserve">Цветной </w:t>
            </w:r>
            <w:r w:rsidR="00CF3BBD">
              <w:rPr>
                <w:color w:val="000000"/>
                <w:sz w:val="24"/>
                <w:szCs w:val="24"/>
                <w:lang w:val="en-US"/>
              </w:rPr>
              <w:t xml:space="preserve">LCD </w:t>
            </w:r>
            <w:r w:rsidRPr="009F13EF">
              <w:rPr>
                <w:color w:val="000000"/>
                <w:sz w:val="24"/>
                <w:szCs w:val="24"/>
              </w:rPr>
              <w:t xml:space="preserve">экран с размером видимой части 156 </w:t>
            </w:r>
            <w:proofErr w:type="spellStart"/>
            <w:r w:rsidRPr="009F13EF">
              <w:rPr>
                <w:color w:val="000000"/>
                <w:sz w:val="24"/>
                <w:szCs w:val="24"/>
              </w:rPr>
              <w:t>х</w:t>
            </w:r>
            <w:proofErr w:type="spellEnd"/>
            <w:r w:rsidRPr="009F13EF">
              <w:rPr>
                <w:color w:val="000000"/>
                <w:sz w:val="24"/>
                <w:szCs w:val="24"/>
              </w:rPr>
              <w:t xml:space="preserve"> 88 (1024х600) мм (Ш </w:t>
            </w:r>
            <w:proofErr w:type="spellStart"/>
            <w:r w:rsidRPr="009F13EF">
              <w:rPr>
                <w:color w:val="000000"/>
                <w:sz w:val="24"/>
                <w:szCs w:val="24"/>
              </w:rPr>
              <w:t>х</w:t>
            </w:r>
            <w:proofErr w:type="spellEnd"/>
            <w:r w:rsidRPr="009F13EF">
              <w:rPr>
                <w:color w:val="000000"/>
                <w:sz w:val="24"/>
                <w:szCs w:val="24"/>
              </w:rPr>
              <w:t xml:space="preserve"> В). Экран защищен от внешних воздействий дополнительным стеклом толщиной 5 мм.</w:t>
            </w:r>
          </w:p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Функции экрана:</w:t>
            </w:r>
          </w:p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- отображение заданной информации в зависимости от сигналов системы контроля доступа,</w:t>
            </w:r>
          </w:p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 xml:space="preserve">- возможность изменения изображений на экране в формате </w:t>
            </w:r>
            <w:proofErr w:type="spellStart"/>
            <w:r w:rsidRPr="009F13EF">
              <w:rPr>
                <w:color w:val="000000"/>
                <w:sz w:val="24"/>
                <w:szCs w:val="24"/>
                <w:lang w:val="en-US"/>
              </w:rPr>
              <w:t>png</w:t>
            </w:r>
            <w:proofErr w:type="spellEnd"/>
            <w:r w:rsidRPr="009F13EF">
              <w:rPr>
                <w:color w:val="000000"/>
                <w:sz w:val="24"/>
                <w:szCs w:val="24"/>
              </w:rPr>
              <w:t xml:space="preserve"> и </w:t>
            </w:r>
            <w:r w:rsidRPr="009F13EF">
              <w:rPr>
                <w:color w:val="000000"/>
                <w:sz w:val="24"/>
                <w:szCs w:val="24"/>
                <w:lang w:val="en-US"/>
              </w:rPr>
              <w:t>jpg</w:t>
            </w:r>
            <w:r w:rsidRPr="009F13EF">
              <w:rPr>
                <w:color w:val="000000"/>
                <w:sz w:val="24"/>
                <w:szCs w:val="24"/>
              </w:rPr>
              <w:t>,</w:t>
            </w:r>
          </w:p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- возможностью демонстрации на экране рекламы и другой информации, а также отображающей информации в зависимости от состояния турникета.</w:t>
            </w: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firstLine="28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F13EF" w:rsidRPr="009F13EF" w:rsidTr="007D030A">
        <w:trPr>
          <w:gridAfter w:val="1"/>
          <w:wAfter w:w="91" w:type="dxa"/>
          <w:trHeight w:val="121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F13EF" w:rsidRPr="009F13EF" w:rsidRDefault="009F13EF" w:rsidP="00926476">
            <w:pPr>
              <w:spacing w:before="99" w:after="99"/>
              <w:ind w:left="426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Контроллер управления турникетом</w:t>
            </w:r>
          </w:p>
        </w:tc>
        <w:tc>
          <w:tcPr>
            <w:tcW w:w="5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Напряжение питания – 12 В</w:t>
            </w:r>
          </w:p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 xml:space="preserve">Ток потребления – не более </w:t>
            </w:r>
            <w:r w:rsidR="00587CC1" w:rsidRPr="00CF3BBD">
              <w:rPr>
                <w:color w:val="000000"/>
                <w:sz w:val="24"/>
                <w:szCs w:val="24"/>
              </w:rPr>
              <w:t>50</w:t>
            </w:r>
            <w:r w:rsidRPr="009F13EF">
              <w:rPr>
                <w:color w:val="000000"/>
                <w:sz w:val="24"/>
                <w:szCs w:val="24"/>
              </w:rPr>
              <w:t>0 мА</w:t>
            </w:r>
          </w:p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Максимальный ток по входам управления – не более 10 мА</w:t>
            </w:r>
          </w:p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Максимальный ток управления на выходах – не более 1 А</w:t>
            </w:r>
          </w:p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 xml:space="preserve">Связь с управляющим компьютером – </w:t>
            </w:r>
            <w:r w:rsidRPr="009F13EF">
              <w:rPr>
                <w:color w:val="000000"/>
                <w:sz w:val="24"/>
                <w:szCs w:val="24"/>
                <w:lang w:val="en-US"/>
              </w:rPr>
              <w:t>RS</w:t>
            </w:r>
            <w:r w:rsidRPr="009F13EF">
              <w:rPr>
                <w:color w:val="000000"/>
                <w:sz w:val="24"/>
                <w:szCs w:val="24"/>
              </w:rPr>
              <w:t>485</w:t>
            </w:r>
          </w:p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 xml:space="preserve">Дальность линии связи </w:t>
            </w:r>
            <w:r w:rsidRPr="009F13EF">
              <w:rPr>
                <w:color w:val="000000"/>
                <w:sz w:val="24"/>
                <w:szCs w:val="24"/>
                <w:lang w:val="en-US"/>
              </w:rPr>
              <w:t>RS</w:t>
            </w:r>
            <w:r w:rsidRPr="009F13EF">
              <w:rPr>
                <w:color w:val="000000"/>
                <w:sz w:val="24"/>
                <w:szCs w:val="24"/>
              </w:rPr>
              <w:t>485 – 1200 метров</w:t>
            </w:r>
          </w:p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Управление считывателями пластиковых карт</w:t>
            </w:r>
          </w:p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Управление сканерами штрих-кода</w:t>
            </w:r>
          </w:p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Контроллер управления, обеспечивает регулируемую выдержку времени на проход через турникет и интеграцию с системой контроля и управления доступом (СКУД)</w:t>
            </w:r>
          </w:p>
        </w:tc>
        <w:tc>
          <w:tcPr>
            <w:tcW w:w="50" w:type="dxa"/>
            <w:shd w:val="clear" w:color="auto" w:fill="FFFFFF"/>
            <w:vAlign w:val="center"/>
          </w:tcPr>
          <w:p w:rsidR="009F13EF" w:rsidRPr="009F13EF" w:rsidRDefault="009F13EF" w:rsidP="00926476">
            <w:pPr>
              <w:spacing w:before="99" w:after="99"/>
              <w:ind w:left="426" w:firstLine="28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F13EF" w:rsidRPr="009F13EF" w:rsidTr="007D030A">
        <w:trPr>
          <w:gridAfter w:val="1"/>
          <w:wAfter w:w="91" w:type="dxa"/>
          <w:trHeight w:val="423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F13EF" w:rsidRPr="009F13EF" w:rsidRDefault="009F13EF" w:rsidP="00BB2A3A">
            <w:pPr>
              <w:spacing w:before="99" w:after="99"/>
              <w:ind w:left="426" w:firstLine="283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Считыватель бесконтактных карт</w:t>
            </w:r>
          </w:p>
          <w:p w:rsidR="009F13EF" w:rsidRPr="009F13EF" w:rsidRDefault="009F13EF" w:rsidP="00BB2A3A">
            <w:pPr>
              <w:spacing w:before="99" w:after="99"/>
              <w:ind w:left="426" w:firstLine="283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lastRenderedPageBreak/>
              <w:t>(дополнительная опция)</w:t>
            </w:r>
          </w:p>
        </w:tc>
        <w:tc>
          <w:tcPr>
            <w:tcW w:w="5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F13EF" w:rsidRPr="00587CC1" w:rsidRDefault="00587CC1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lastRenderedPageBreak/>
              <w:t>C</w:t>
            </w:r>
            <w:proofErr w:type="spellStart"/>
            <w:r w:rsidR="009F13EF" w:rsidRPr="009F13EF">
              <w:rPr>
                <w:color w:val="000000"/>
                <w:sz w:val="24"/>
                <w:szCs w:val="24"/>
              </w:rPr>
              <w:t>читыватель</w:t>
            </w:r>
            <w:proofErr w:type="spellEnd"/>
            <w:r w:rsidR="009F13EF" w:rsidRPr="009F13EF">
              <w:rPr>
                <w:color w:val="000000"/>
                <w:sz w:val="24"/>
                <w:szCs w:val="24"/>
              </w:rPr>
              <w:t xml:space="preserve"> для карт </w:t>
            </w:r>
            <w:proofErr w:type="spellStart"/>
            <w:r w:rsidR="009F13EF" w:rsidRPr="009F13EF">
              <w:rPr>
                <w:color w:val="000000"/>
                <w:sz w:val="24"/>
                <w:szCs w:val="24"/>
              </w:rPr>
              <w:t>E-Marin</w:t>
            </w:r>
            <w:proofErr w:type="spellEnd"/>
            <w:r w:rsidR="009F13EF" w:rsidRPr="009F13EF">
              <w:rPr>
                <w:color w:val="000000"/>
                <w:sz w:val="24"/>
                <w:szCs w:val="24"/>
                <w:lang w:val="en-US"/>
              </w:rPr>
              <w:t>e</w:t>
            </w:r>
            <w:r w:rsidR="009F13EF" w:rsidRPr="009F13EF">
              <w:rPr>
                <w:color w:val="000000"/>
                <w:sz w:val="24"/>
                <w:szCs w:val="24"/>
              </w:rPr>
              <w:t xml:space="preserve">, MIFARE, </w:t>
            </w:r>
            <w:proofErr w:type="spellStart"/>
            <w:r w:rsidR="009F13EF" w:rsidRPr="009F13EF">
              <w:rPr>
                <w:color w:val="000000"/>
                <w:sz w:val="24"/>
                <w:szCs w:val="24"/>
              </w:rPr>
              <w:t>ICode</w:t>
            </w:r>
            <w:proofErr w:type="spellEnd"/>
            <w:r w:rsidRPr="00587CC1">
              <w:rPr>
                <w:color w:val="000000"/>
                <w:sz w:val="24"/>
                <w:szCs w:val="24"/>
              </w:rPr>
              <w:t xml:space="preserve"> (</w:t>
            </w:r>
            <w:r>
              <w:rPr>
                <w:color w:val="000000"/>
                <w:sz w:val="24"/>
                <w:szCs w:val="24"/>
              </w:rPr>
              <w:t>в зависимости от комплекта поставки)</w:t>
            </w:r>
          </w:p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FFFFFF"/>
            <w:vAlign w:val="center"/>
          </w:tcPr>
          <w:p w:rsidR="009F13EF" w:rsidRPr="009F13EF" w:rsidRDefault="009F13EF" w:rsidP="00926476">
            <w:pPr>
              <w:spacing w:before="99" w:after="99"/>
              <w:ind w:left="426" w:firstLine="28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F13EF" w:rsidRPr="009F13EF" w:rsidTr="007D030A">
        <w:trPr>
          <w:gridAfter w:val="1"/>
          <w:wAfter w:w="91" w:type="dxa"/>
          <w:trHeight w:val="275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13EF" w:rsidRPr="009F13EF" w:rsidRDefault="009F13EF" w:rsidP="00BB2A3A">
            <w:pPr>
              <w:spacing w:before="99" w:after="99"/>
              <w:ind w:left="426" w:firstLine="283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lastRenderedPageBreak/>
              <w:t>Нормальное состояние</w:t>
            </w:r>
            <w:r w:rsidR="00BB2A3A">
              <w:rPr>
                <w:color w:val="000000"/>
                <w:sz w:val="24"/>
                <w:szCs w:val="24"/>
              </w:rPr>
              <w:t xml:space="preserve"> (при подачи напряжения)</w:t>
            </w:r>
          </w:p>
        </w:tc>
        <w:tc>
          <w:tcPr>
            <w:tcW w:w="5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Закрыто. После получения разрешения на проход необходимо подтолкнуть преграждающую штангу, после чего механизм плавно вернет ее в исходное положение.</w:t>
            </w: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firstLine="28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B2A3A" w:rsidRPr="009F13EF" w:rsidTr="007D030A">
        <w:trPr>
          <w:gridAfter w:val="1"/>
          <w:wAfter w:w="91" w:type="dxa"/>
          <w:trHeight w:val="275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B2A3A" w:rsidRPr="009F13EF" w:rsidRDefault="00BB2A3A" w:rsidP="00BB2A3A">
            <w:pPr>
              <w:spacing w:before="99" w:after="99"/>
              <w:ind w:left="426" w:firstLine="283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Нормальное состояние</w:t>
            </w:r>
            <w:r>
              <w:rPr>
                <w:color w:val="000000"/>
                <w:sz w:val="24"/>
                <w:szCs w:val="24"/>
              </w:rPr>
              <w:t xml:space="preserve"> (при отключении напряжения)</w:t>
            </w:r>
          </w:p>
        </w:tc>
        <w:tc>
          <w:tcPr>
            <w:tcW w:w="5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B2A3A" w:rsidRPr="009F13EF" w:rsidRDefault="00BB2A3A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Открыто. При отключении питания турникет переходит в аварийный режим с разблокировкой преграждающих штанг</w:t>
            </w:r>
          </w:p>
        </w:tc>
        <w:tc>
          <w:tcPr>
            <w:tcW w:w="50" w:type="dxa"/>
            <w:shd w:val="clear" w:color="auto" w:fill="FFFFFF"/>
            <w:vAlign w:val="center"/>
          </w:tcPr>
          <w:p w:rsidR="00BB2A3A" w:rsidRPr="009F13EF" w:rsidRDefault="00BB2A3A" w:rsidP="00926476">
            <w:pPr>
              <w:spacing w:before="99" w:after="99"/>
              <w:ind w:left="426" w:firstLine="28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F13EF" w:rsidRPr="009F13EF" w:rsidTr="007D030A">
        <w:trPr>
          <w:gridAfter w:val="1"/>
          <w:wAfter w:w="91" w:type="dxa"/>
          <w:trHeight w:val="275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F13EF" w:rsidRDefault="009F13EF" w:rsidP="00926476">
            <w:pPr>
              <w:spacing w:before="99" w:after="99"/>
              <w:ind w:left="426" w:firstLine="283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Сканер штрих-кода</w:t>
            </w:r>
            <w:r w:rsidR="00BB2A3A">
              <w:rPr>
                <w:color w:val="000000"/>
                <w:sz w:val="24"/>
                <w:szCs w:val="24"/>
              </w:rPr>
              <w:t xml:space="preserve"> </w:t>
            </w:r>
          </w:p>
          <w:p w:rsidR="00BB2A3A" w:rsidRPr="009F13EF" w:rsidRDefault="00BB2A3A" w:rsidP="00926476">
            <w:pPr>
              <w:spacing w:before="99" w:after="99"/>
              <w:ind w:left="426" w:firstLine="283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(дополнительная опция)</w:t>
            </w:r>
          </w:p>
        </w:tc>
        <w:tc>
          <w:tcPr>
            <w:tcW w:w="5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Сканирование 1</w:t>
            </w:r>
            <w:r w:rsidRPr="009F13EF">
              <w:rPr>
                <w:color w:val="000000"/>
                <w:sz w:val="24"/>
                <w:szCs w:val="24"/>
                <w:lang w:val="en-US"/>
              </w:rPr>
              <w:t>D</w:t>
            </w:r>
            <w:r w:rsidRPr="009F13EF">
              <w:rPr>
                <w:color w:val="000000"/>
                <w:sz w:val="24"/>
                <w:szCs w:val="24"/>
              </w:rPr>
              <w:t xml:space="preserve"> и 2</w:t>
            </w:r>
            <w:r w:rsidRPr="009F13EF">
              <w:rPr>
                <w:color w:val="000000"/>
                <w:sz w:val="24"/>
                <w:szCs w:val="24"/>
                <w:lang w:val="en-US"/>
              </w:rPr>
              <w:t>D</w:t>
            </w:r>
            <w:r w:rsidRPr="009F13EF">
              <w:rPr>
                <w:color w:val="000000"/>
                <w:sz w:val="24"/>
                <w:szCs w:val="24"/>
              </w:rPr>
              <w:t xml:space="preserve"> штрих-кодов</w:t>
            </w:r>
          </w:p>
          <w:p w:rsidR="00BB2A3A" w:rsidRPr="00587CC1" w:rsidRDefault="00BB2A3A" w:rsidP="00BB2A3A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587CC1">
              <w:rPr>
                <w:color w:val="000000"/>
                <w:sz w:val="24"/>
                <w:szCs w:val="24"/>
              </w:rPr>
              <w:t>(</w:t>
            </w:r>
            <w:r>
              <w:rPr>
                <w:color w:val="000000"/>
                <w:sz w:val="24"/>
                <w:szCs w:val="24"/>
              </w:rPr>
              <w:t>в зависимости от комплекта поставки)</w:t>
            </w:r>
          </w:p>
          <w:p w:rsidR="00BB2A3A" w:rsidRPr="009F13EF" w:rsidRDefault="00BB2A3A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FFFFFF"/>
            <w:vAlign w:val="center"/>
          </w:tcPr>
          <w:p w:rsidR="009F13EF" w:rsidRPr="009F13EF" w:rsidRDefault="009F13EF" w:rsidP="00926476">
            <w:pPr>
              <w:spacing w:before="99" w:after="99"/>
              <w:ind w:left="426" w:firstLine="28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F13EF" w:rsidRPr="009F13EF" w:rsidTr="007D030A">
        <w:trPr>
          <w:gridAfter w:val="1"/>
          <w:wAfter w:w="91" w:type="dxa"/>
          <w:trHeight w:val="198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firstLine="283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Управление</w:t>
            </w:r>
          </w:p>
        </w:tc>
        <w:tc>
          <w:tcPr>
            <w:tcW w:w="5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Электрическое от системы контроля и управления доступом.</w:t>
            </w: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firstLine="28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F13EF" w:rsidRPr="009F13EF" w:rsidTr="007D030A">
        <w:trPr>
          <w:gridAfter w:val="1"/>
          <w:wAfter w:w="91" w:type="dxa"/>
          <w:trHeight w:val="121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firstLine="283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Индикация</w:t>
            </w:r>
          </w:p>
          <w:p w:rsidR="009F13EF" w:rsidRPr="009F13EF" w:rsidRDefault="009F13EF" w:rsidP="00926476">
            <w:pPr>
              <w:spacing w:before="99" w:after="99"/>
              <w:ind w:left="426" w:firstLine="283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(дополнительная опция)</w:t>
            </w:r>
          </w:p>
        </w:tc>
        <w:tc>
          <w:tcPr>
            <w:tcW w:w="5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 xml:space="preserve">Световая индикация может быть встроена в боковой профиль турникета по всей высоте. В базовом варианте индикации предусмотрены 4 цвета (красный, зеленый и синий). </w:t>
            </w: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firstLine="28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F13EF" w:rsidRPr="009F13EF" w:rsidTr="007D030A">
        <w:trPr>
          <w:gridAfter w:val="1"/>
          <w:wAfter w:w="91" w:type="dxa"/>
          <w:trHeight w:val="192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firstLine="283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Длинна штанг</w:t>
            </w:r>
          </w:p>
        </w:tc>
        <w:tc>
          <w:tcPr>
            <w:tcW w:w="5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550 мм</w:t>
            </w: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firstLine="28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F13EF" w:rsidRPr="009F13EF" w:rsidTr="007D030A">
        <w:trPr>
          <w:gridAfter w:val="1"/>
          <w:wAfter w:w="91" w:type="dxa"/>
          <w:trHeight w:val="198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firstLine="283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Пропускная способность при однократном проходе</w:t>
            </w:r>
          </w:p>
        </w:tc>
        <w:tc>
          <w:tcPr>
            <w:tcW w:w="5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не менее 6</w:t>
            </w:r>
            <w:r w:rsidR="005A1013">
              <w:rPr>
                <w:color w:val="000000"/>
                <w:sz w:val="24"/>
                <w:szCs w:val="24"/>
              </w:rPr>
              <w:t>5</w:t>
            </w:r>
            <w:r w:rsidRPr="009F13EF">
              <w:rPr>
                <w:color w:val="000000"/>
                <w:sz w:val="24"/>
                <w:szCs w:val="24"/>
              </w:rPr>
              <w:t>0 проходов в час</w:t>
            </w: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firstLine="28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F13EF" w:rsidRPr="009F13EF" w:rsidTr="007D030A">
        <w:trPr>
          <w:gridAfter w:val="1"/>
          <w:wAfter w:w="91" w:type="dxa"/>
          <w:trHeight w:val="121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firstLine="283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 xml:space="preserve">Потребляемая мощность электропривода </w:t>
            </w:r>
            <w:proofErr w:type="spellStart"/>
            <w:r w:rsidRPr="009F13EF">
              <w:rPr>
                <w:color w:val="000000"/>
                <w:sz w:val="24"/>
                <w:szCs w:val="24"/>
              </w:rPr>
              <w:t>электропривода</w:t>
            </w:r>
            <w:proofErr w:type="spellEnd"/>
          </w:p>
        </w:tc>
        <w:tc>
          <w:tcPr>
            <w:tcW w:w="5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1</w:t>
            </w:r>
            <w:r w:rsidR="005A1013">
              <w:rPr>
                <w:color w:val="000000"/>
                <w:sz w:val="24"/>
                <w:szCs w:val="24"/>
              </w:rPr>
              <w:t>2</w:t>
            </w:r>
            <w:r w:rsidRPr="009F13EF">
              <w:rPr>
                <w:color w:val="000000"/>
                <w:sz w:val="24"/>
                <w:szCs w:val="24"/>
              </w:rPr>
              <w:t>0 Вт</w:t>
            </w: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firstLine="28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F13EF" w:rsidRPr="009F13EF" w:rsidTr="007D030A">
        <w:trPr>
          <w:gridAfter w:val="1"/>
          <w:wAfter w:w="91" w:type="dxa"/>
          <w:trHeight w:val="121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firstLine="283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Температура эксплуатации</w:t>
            </w:r>
          </w:p>
        </w:tc>
        <w:tc>
          <w:tcPr>
            <w:tcW w:w="5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 xml:space="preserve">от </w:t>
            </w:r>
            <w:r w:rsidR="005A1013">
              <w:rPr>
                <w:color w:val="000000"/>
                <w:sz w:val="24"/>
                <w:szCs w:val="24"/>
              </w:rPr>
              <w:t>-25</w:t>
            </w:r>
            <w:r w:rsidRPr="009F13EF">
              <w:rPr>
                <w:color w:val="000000"/>
                <w:sz w:val="24"/>
                <w:szCs w:val="24"/>
              </w:rPr>
              <w:t>°С до +40°С</w:t>
            </w: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firstLine="28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F13EF" w:rsidRPr="009F13EF" w:rsidTr="007D030A">
        <w:trPr>
          <w:gridAfter w:val="1"/>
          <w:wAfter w:w="91" w:type="dxa"/>
          <w:trHeight w:val="121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firstLine="283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Относительная влажность эксплуатации</w:t>
            </w:r>
          </w:p>
        </w:tc>
        <w:tc>
          <w:tcPr>
            <w:tcW w:w="5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 w:rsidRPr="009F13EF">
              <w:rPr>
                <w:color w:val="000000"/>
                <w:sz w:val="24"/>
                <w:szCs w:val="24"/>
              </w:rPr>
              <w:t>До 80%</w:t>
            </w: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:rsidR="009F13EF" w:rsidRPr="009F13EF" w:rsidRDefault="009F13EF" w:rsidP="00926476">
            <w:pPr>
              <w:spacing w:before="99" w:after="99"/>
              <w:ind w:left="426" w:firstLine="28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D030A" w:rsidRPr="009F13EF" w:rsidTr="007D030A">
        <w:trPr>
          <w:gridAfter w:val="1"/>
          <w:wAfter w:w="91" w:type="dxa"/>
          <w:trHeight w:val="121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D030A" w:rsidRPr="009F13EF" w:rsidRDefault="007D030A" w:rsidP="00926476">
            <w:pPr>
              <w:spacing w:before="99" w:after="99"/>
              <w:ind w:left="426" w:firstLine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Привод турникета </w:t>
            </w:r>
          </w:p>
        </w:tc>
        <w:tc>
          <w:tcPr>
            <w:tcW w:w="5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4434B" w:rsidRDefault="005E7B3D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Для придания высокой точности и надежности привода корпус изготовлен из алюмини</w:t>
            </w:r>
            <w:r w:rsidR="004572E7">
              <w:rPr>
                <w:color w:val="000000"/>
                <w:sz w:val="24"/>
                <w:szCs w:val="24"/>
              </w:rPr>
              <w:t>евого литьевого сплава</w:t>
            </w:r>
            <w:r>
              <w:rPr>
                <w:color w:val="000000"/>
                <w:sz w:val="24"/>
                <w:szCs w:val="24"/>
              </w:rPr>
              <w:t xml:space="preserve"> с последующей фрезерной обработкой</w:t>
            </w:r>
            <w:r w:rsidR="0084434B">
              <w:rPr>
                <w:color w:val="000000"/>
                <w:sz w:val="24"/>
                <w:szCs w:val="24"/>
              </w:rPr>
              <w:t>. Основу привода составляет червячная передача с червячным колесом из особо прочного пластика для придания максимального скольжения и износостойкости.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84434B" w:rsidRDefault="0084434B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Червячная пара выполнена таким образом, что позволяет двигателю удерживать нагрузку при попытке человеком несанкционированно провернуть штанги турникета и в то же время позволяет без усилий провернуть штанги при  отключении питания от привода.</w:t>
            </w:r>
          </w:p>
          <w:p w:rsidR="007D030A" w:rsidRPr="009F13EF" w:rsidRDefault="0084434B" w:rsidP="00926476">
            <w:pPr>
              <w:spacing w:before="99" w:after="99"/>
              <w:ind w:left="426" w:right="269" w:firstLine="2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Габариты привода позволяют создать максимальную компактную конструкцию корпуса турникета (указаны в рисунке 3 и 4 настоящего паспорта).     </w:t>
            </w:r>
            <w:r w:rsidR="005E7B3D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0" w:type="dxa"/>
            <w:shd w:val="clear" w:color="auto" w:fill="FFFFFF"/>
            <w:vAlign w:val="center"/>
          </w:tcPr>
          <w:p w:rsidR="007D030A" w:rsidRPr="009F13EF" w:rsidRDefault="007D030A" w:rsidP="00926476">
            <w:pPr>
              <w:spacing w:before="99" w:after="99"/>
              <w:ind w:left="426" w:firstLine="283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4F278E" w:rsidRDefault="009F13EF" w:rsidP="007D030A">
      <w:pPr>
        <w:shd w:val="clear" w:color="auto" w:fill="FFFFFF"/>
        <w:spacing w:line="240" w:lineRule="atLeast"/>
        <w:jc w:val="center"/>
        <w:textAlignment w:val="baseline"/>
        <w:rPr>
          <w:rFonts w:ascii="inherit" w:hAnsi="inherit" w:cs="Arial"/>
          <w:b/>
          <w:sz w:val="28"/>
          <w:szCs w:val="28"/>
        </w:rPr>
      </w:pPr>
      <w:r w:rsidRPr="009F13EF">
        <w:rPr>
          <w:rFonts w:ascii="inherit" w:hAnsi="inherit" w:cs="Arial"/>
          <w:b/>
          <w:sz w:val="28"/>
          <w:szCs w:val="28"/>
        </w:rPr>
        <w:lastRenderedPageBreak/>
        <w:t>Рис. 1</w:t>
      </w:r>
      <w:r w:rsidR="007D030A" w:rsidRPr="007D030A">
        <w:rPr>
          <w:rFonts w:ascii="inherit" w:hAnsi="inherit" w:cs="Arial"/>
          <w:b/>
          <w:noProof/>
          <w:sz w:val="28"/>
          <w:szCs w:val="28"/>
        </w:rPr>
        <w:drawing>
          <wp:inline distT="0" distB="0" distL="0" distR="0">
            <wp:extent cx="2176818" cy="3206600"/>
            <wp:effectExtent l="0" t="0" r="0" b="0"/>
            <wp:docPr id="18921937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193735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9316" cy="3239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30A" w:rsidRDefault="007D030A" w:rsidP="004F278E">
      <w:pPr>
        <w:shd w:val="clear" w:color="auto" w:fill="FFFFFF"/>
        <w:spacing w:line="240" w:lineRule="atLeast"/>
        <w:ind w:left="426" w:firstLine="283"/>
        <w:jc w:val="center"/>
        <w:textAlignment w:val="baseline"/>
        <w:rPr>
          <w:rFonts w:ascii="inherit" w:hAnsi="inherit" w:cs="Arial"/>
          <w:b/>
          <w:sz w:val="28"/>
          <w:szCs w:val="28"/>
        </w:rPr>
      </w:pPr>
    </w:p>
    <w:p w:rsidR="004F278E" w:rsidRDefault="009F13EF" w:rsidP="004F278E">
      <w:pPr>
        <w:shd w:val="clear" w:color="auto" w:fill="FFFFFF"/>
        <w:spacing w:line="240" w:lineRule="atLeast"/>
        <w:ind w:left="426" w:firstLine="283"/>
        <w:jc w:val="center"/>
        <w:textAlignment w:val="baseline"/>
        <w:rPr>
          <w:rFonts w:ascii="inherit" w:hAnsi="inherit" w:cs="Arial"/>
          <w:b/>
          <w:sz w:val="28"/>
          <w:szCs w:val="28"/>
        </w:rPr>
      </w:pPr>
      <w:r w:rsidRPr="009F13EF">
        <w:rPr>
          <w:rFonts w:ascii="inherit" w:hAnsi="inherit" w:cs="Arial"/>
          <w:b/>
          <w:sz w:val="28"/>
          <w:szCs w:val="28"/>
        </w:rPr>
        <w:t>Рис.2</w:t>
      </w:r>
      <w:r w:rsidR="007D030A">
        <w:rPr>
          <w:rFonts w:ascii="inherit" w:hAnsi="inherit" w:cs="Arial"/>
          <w:b/>
          <w:sz w:val="28"/>
          <w:szCs w:val="28"/>
        </w:rPr>
        <w:t xml:space="preserve"> </w:t>
      </w:r>
      <w:r w:rsidR="007D030A" w:rsidRPr="007D030A">
        <w:rPr>
          <w:rFonts w:ascii="inherit" w:hAnsi="inherit" w:cs="Arial"/>
          <w:b/>
          <w:noProof/>
          <w:sz w:val="28"/>
          <w:szCs w:val="28"/>
        </w:rPr>
        <w:drawing>
          <wp:inline distT="0" distB="0" distL="0" distR="0">
            <wp:extent cx="1958454" cy="3547600"/>
            <wp:effectExtent l="0" t="0" r="3810" b="0"/>
            <wp:docPr id="3823633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363347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4520" cy="3576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30A" w:rsidRDefault="007D030A" w:rsidP="004F278E">
      <w:pPr>
        <w:shd w:val="clear" w:color="auto" w:fill="FFFFFF"/>
        <w:spacing w:line="240" w:lineRule="atLeast"/>
        <w:ind w:left="426" w:firstLine="283"/>
        <w:jc w:val="center"/>
        <w:textAlignment w:val="baseline"/>
        <w:rPr>
          <w:rFonts w:ascii="inherit" w:hAnsi="inherit" w:cs="Arial"/>
          <w:b/>
          <w:sz w:val="28"/>
          <w:szCs w:val="28"/>
        </w:rPr>
      </w:pPr>
    </w:p>
    <w:p w:rsidR="004F278E" w:rsidRDefault="004F278E" w:rsidP="004F278E">
      <w:pPr>
        <w:shd w:val="clear" w:color="auto" w:fill="FFFFFF"/>
        <w:spacing w:line="240" w:lineRule="atLeast"/>
        <w:ind w:left="426" w:firstLine="283"/>
        <w:jc w:val="center"/>
        <w:textAlignment w:val="baseline"/>
        <w:rPr>
          <w:rFonts w:ascii="inherit" w:hAnsi="inherit" w:cs="Arial"/>
          <w:b/>
          <w:sz w:val="28"/>
          <w:szCs w:val="28"/>
        </w:rPr>
      </w:pPr>
      <w:r>
        <w:rPr>
          <w:rFonts w:ascii="inherit" w:hAnsi="inherit" w:cs="Arial"/>
          <w:b/>
          <w:sz w:val="28"/>
          <w:szCs w:val="28"/>
        </w:rPr>
        <w:t>Рис. 3</w:t>
      </w:r>
      <w:r w:rsidR="007D030A" w:rsidRPr="007D030A">
        <w:rPr>
          <w:noProof/>
        </w:rPr>
        <w:t xml:space="preserve"> </w:t>
      </w:r>
      <w:r w:rsidR="007D030A" w:rsidRPr="007D030A">
        <w:rPr>
          <w:rFonts w:ascii="inherit" w:hAnsi="inherit" w:cs="Arial"/>
          <w:b/>
          <w:noProof/>
          <w:sz w:val="28"/>
          <w:szCs w:val="28"/>
        </w:rPr>
        <w:drawing>
          <wp:inline distT="0" distB="0" distL="0" distR="0">
            <wp:extent cx="1562002" cy="2088107"/>
            <wp:effectExtent l="0" t="0" r="635" b="7620"/>
            <wp:docPr id="11172732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273282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6072" cy="2120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78E" w:rsidRDefault="007D030A" w:rsidP="007D030A">
      <w:pPr>
        <w:shd w:val="clear" w:color="auto" w:fill="FFFFFF"/>
        <w:tabs>
          <w:tab w:val="left" w:pos="8253"/>
        </w:tabs>
        <w:spacing w:line="240" w:lineRule="atLeast"/>
        <w:ind w:left="426" w:firstLine="283"/>
        <w:textAlignment w:val="baseline"/>
        <w:rPr>
          <w:rFonts w:ascii="inherit" w:hAnsi="inherit" w:cs="Arial"/>
          <w:b/>
          <w:sz w:val="28"/>
          <w:szCs w:val="28"/>
        </w:rPr>
      </w:pPr>
      <w:r>
        <w:rPr>
          <w:rFonts w:ascii="inherit" w:hAnsi="inherit" w:cs="Arial"/>
          <w:b/>
          <w:sz w:val="28"/>
          <w:szCs w:val="28"/>
        </w:rPr>
        <w:tab/>
      </w:r>
    </w:p>
    <w:p w:rsidR="004F278E" w:rsidRDefault="004F278E" w:rsidP="004F278E">
      <w:pPr>
        <w:shd w:val="clear" w:color="auto" w:fill="FFFFFF"/>
        <w:spacing w:line="240" w:lineRule="atLeast"/>
        <w:ind w:left="426" w:firstLine="283"/>
        <w:jc w:val="center"/>
        <w:textAlignment w:val="baseline"/>
        <w:rPr>
          <w:rFonts w:ascii="inherit" w:hAnsi="inherit" w:cs="Arial"/>
          <w:b/>
          <w:sz w:val="28"/>
          <w:szCs w:val="28"/>
        </w:rPr>
      </w:pPr>
    </w:p>
    <w:p w:rsidR="004F278E" w:rsidRDefault="004F278E" w:rsidP="004F278E">
      <w:pPr>
        <w:shd w:val="clear" w:color="auto" w:fill="FFFFFF"/>
        <w:spacing w:line="240" w:lineRule="atLeast"/>
        <w:ind w:left="426" w:firstLine="283"/>
        <w:jc w:val="center"/>
        <w:textAlignment w:val="baseline"/>
        <w:rPr>
          <w:rFonts w:ascii="inherit" w:hAnsi="inherit" w:cs="Arial"/>
          <w:b/>
          <w:sz w:val="28"/>
          <w:szCs w:val="28"/>
        </w:rPr>
      </w:pPr>
      <w:r>
        <w:rPr>
          <w:rFonts w:ascii="inherit" w:hAnsi="inherit" w:cs="Arial"/>
          <w:b/>
          <w:sz w:val="28"/>
          <w:szCs w:val="28"/>
        </w:rPr>
        <w:t>Рис.</w:t>
      </w:r>
      <w:r w:rsidRPr="004F278E">
        <w:rPr>
          <w:rFonts w:ascii="inherit" w:hAnsi="inherit" w:cs="Arial"/>
          <w:b/>
          <w:sz w:val="28"/>
          <w:szCs w:val="28"/>
        </w:rPr>
        <w:t>4</w:t>
      </w:r>
      <w:r w:rsidR="007D030A" w:rsidRPr="007D030A">
        <w:rPr>
          <w:noProof/>
        </w:rPr>
        <w:t xml:space="preserve"> </w:t>
      </w:r>
      <w:r w:rsidR="007D030A" w:rsidRPr="007D030A">
        <w:rPr>
          <w:rFonts w:ascii="inherit" w:hAnsi="inherit" w:cs="Arial"/>
          <w:b/>
          <w:noProof/>
          <w:sz w:val="28"/>
          <w:szCs w:val="28"/>
        </w:rPr>
        <w:drawing>
          <wp:inline distT="0" distB="0" distL="0" distR="0">
            <wp:extent cx="1269242" cy="2038351"/>
            <wp:effectExtent l="0" t="0" r="7620" b="0"/>
            <wp:docPr id="2115489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48939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4683" cy="2079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78E" w:rsidRPr="004F278E" w:rsidRDefault="004F278E" w:rsidP="004F278E">
      <w:pPr>
        <w:shd w:val="clear" w:color="auto" w:fill="FFFFFF"/>
        <w:spacing w:line="240" w:lineRule="atLeast"/>
        <w:ind w:left="426" w:firstLine="283"/>
        <w:jc w:val="center"/>
        <w:textAlignment w:val="baseline"/>
        <w:rPr>
          <w:rFonts w:ascii="inherit" w:hAnsi="inherit" w:cs="Arial"/>
          <w:b/>
          <w:sz w:val="28"/>
          <w:szCs w:val="28"/>
        </w:rPr>
      </w:pPr>
    </w:p>
    <w:p w:rsidR="004F278E" w:rsidRPr="00EB7F88" w:rsidRDefault="004F278E" w:rsidP="004F278E">
      <w:pPr>
        <w:shd w:val="clear" w:color="auto" w:fill="FFFFFF"/>
        <w:spacing w:line="240" w:lineRule="atLeast"/>
        <w:ind w:left="426" w:firstLine="283"/>
        <w:jc w:val="center"/>
        <w:textAlignment w:val="baseline"/>
        <w:rPr>
          <w:rFonts w:ascii="inherit" w:hAnsi="inherit" w:cs="Arial"/>
          <w:b/>
          <w:sz w:val="28"/>
          <w:szCs w:val="28"/>
        </w:rPr>
      </w:pPr>
      <w:r>
        <w:rPr>
          <w:rFonts w:ascii="inherit" w:hAnsi="inherit" w:cs="Arial"/>
          <w:b/>
          <w:sz w:val="28"/>
          <w:szCs w:val="28"/>
        </w:rPr>
        <w:t xml:space="preserve">Рисунок 1 и 2 – </w:t>
      </w:r>
      <w:r w:rsidR="007D030A">
        <w:rPr>
          <w:rFonts w:ascii="inherit" w:hAnsi="inherit" w:cs="Arial"/>
          <w:b/>
          <w:sz w:val="28"/>
          <w:szCs w:val="28"/>
        </w:rPr>
        <w:t xml:space="preserve">габариты </w:t>
      </w:r>
      <w:r>
        <w:rPr>
          <w:rFonts w:ascii="inherit" w:hAnsi="inherit" w:cs="Arial"/>
          <w:b/>
          <w:sz w:val="28"/>
          <w:szCs w:val="28"/>
        </w:rPr>
        <w:t>турникет</w:t>
      </w:r>
      <w:r w:rsidR="007D030A">
        <w:rPr>
          <w:rFonts w:ascii="inherit" w:hAnsi="inherit" w:cs="Arial"/>
          <w:b/>
          <w:sz w:val="28"/>
          <w:szCs w:val="28"/>
        </w:rPr>
        <w:t xml:space="preserve">а </w:t>
      </w:r>
      <w:proofErr w:type="spellStart"/>
      <w:r w:rsidR="007D030A">
        <w:rPr>
          <w:rFonts w:ascii="inherit" w:hAnsi="inherit" w:cs="Arial"/>
          <w:b/>
          <w:sz w:val="28"/>
          <w:szCs w:val="28"/>
          <w:lang w:val="en-US"/>
        </w:rPr>
        <w:t>SkiSmart</w:t>
      </w:r>
      <w:proofErr w:type="spellEnd"/>
      <w:r>
        <w:rPr>
          <w:rFonts w:ascii="inherit" w:hAnsi="inherit" w:cs="Arial"/>
          <w:b/>
          <w:sz w:val="28"/>
          <w:szCs w:val="28"/>
        </w:rPr>
        <w:t>;</w:t>
      </w:r>
    </w:p>
    <w:p w:rsidR="004F278E" w:rsidRPr="00EB7F88" w:rsidRDefault="004F278E" w:rsidP="004F278E">
      <w:pPr>
        <w:shd w:val="clear" w:color="auto" w:fill="FFFFFF"/>
        <w:spacing w:line="240" w:lineRule="atLeast"/>
        <w:ind w:left="426" w:firstLine="283"/>
        <w:jc w:val="center"/>
        <w:textAlignment w:val="baseline"/>
        <w:rPr>
          <w:rFonts w:ascii="inherit" w:hAnsi="inherit" w:cs="Arial"/>
          <w:b/>
          <w:sz w:val="28"/>
          <w:szCs w:val="28"/>
        </w:rPr>
      </w:pPr>
      <w:r>
        <w:rPr>
          <w:rFonts w:ascii="inherit" w:hAnsi="inherit" w:cs="Arial"/>
          <w:b/>
          <w:sz w:val="28"/>
          <w:szCs w:val="28"/>
        </w:rPr>
        <w:t xml:space="preserve">Рисунок 3 и 4 – </w:t>
      </w:r>
      <w:r w:rsidR="007D030A">
        <w:rPr>
          <w:rFonts w:ascii="inherit" w:hAnsi="inherit" w:cs="Arial"/>
          <w:b/>
          <w:sz w:val="28"/>
          <w:szCs w:val="28"/>
        </w:rPr>
        <w:t xml:space="preserve">габариты привода </w:t>
      </w:r>
      <w:r>
        <w:rPr>
          <w:rFonts w:ascii="inherit" w:hAnsi="inherit" w:cs="Arial"/>
          <w:b/>
          <w:sz w:val="28"/>
          <w:szCs w:val="28"/>
        </w:rPr>
        <w:t>турникет</w:t>
      </w:r>
      <w:r w:rsidR="007D030A">
        <w:rPr>
          <w:rFonts w:ascii="inherit" w:hAnsi="inherit" w:cs="Arial"/>
          <w:b/>
          <w:sz w:val="28"/>
          <w:szCs w:val="28"/>
        </w:rPr>
        <w:t>а</w:t>
      </w:r>
      <w:r w:rsidRPr="00EB7F88">
        <w:rPr>
          <w:rFonts w:ascii="inherit" w:hAnsi="inherit" w:cs="Arial"/>
          <w:b/>
          <w:sz w:val="28"/>
          <w:szCs w:val="28"/>
        </w:rPr>
        <w:t>.</w:t>
      </w:r>
    </w:p>
    <w:p w:rsidR="00F2000F" w:rsidRDefault="00F2000F" w:rsidP="009F13EF">
      <w:pPr>
        <w:shd w:val="clear" w:color="auto" w:fill="FFFFFF"/>
        <w:spacing w:line="240" w:lineRule="atLeast"/>
        <w:ind w:left="426" w:firstLine="283"/>
        <w:jc w:val="center"/>
        <w:textAlignment w:val="baseline"/>
        <w:rPr>
          <w:rFonts w:ascii="inherit" w:hAnsi="inherit" w:cs="Arial"/>
          <w:b/>
          <w:sz w:val="28"/>
          <w:szCs w:val="28"/>
        </w:rPr>
      </w:pPr>
    </w:p>
    <w:p w:rsidR="009F13EF" w:rsidRPr="009F13EF" w:rsidRDefault="009F13EF" w:rsidP="009F13EF">
      <w:pPr>
        <w:shd w:val="clear" w:color="auto" w:fill="FFFFFF"/>
        <w:spacing w:line="240" w:lineRule="atLeast"/>
        <w:ind w:left="426" w:firstLine="283"/>
        <w:jc w:val="center"/>
        <w:textAlignment w:val="baseline"/>
        <w:rPr>
          <w:rFonts w:ascii="inherit" w:hAnsi="inherit" w:cs="Arial"/>
          <w:b/>
          <w:sz w:val="28"/>
          <w:szCs w:val="28"/>
        </w:rPr>
      </w:pPr>
    </w:p>
    <w:p w:rsidR="009F13EF" w:rsidRPr="009F13EF" w:rsidRDefault="00032DCE" w:rsidP="009F13EF">
      <w:pPr>
        <w:jc w:val="center"/>
        <w:rPr>
          <w:rFonts w:ascii="inherit" w:hAnsi="inherit" w:cs="Arial"/>
          <w:b/>
          <w:sz w:val="28"/>
          <w:szCs w:val="28"/>
        </w:rPr>
      </w:pPr>
      <w:r>
        <w:rPr>
          <w:rFonts w:ascii="inherit" w:hAnsi="inherit" w:cs="Arial"/>
          <w:b/>
          <w:sz w:val="28"/>
          <w:szCs w:val="28"/>
        </w:rPr>
        <w:t>Монтаж</w:t>
      </w:r>
      <w:r w:rsidR="009F13EF" w:rsidRPr="009F13EF">
        <w:rPr>
          <w:rFonts w:ascii="inherit" w:hAnsi="inherit" w:cs="Arial"/>
          <w:b/>
          <w:sz w:val="28"/>
          <w:szCs w:val="28"/>
        </w:rPr>
        <w:t xml:space="preserve"> и </w:t>
      </w:r>
      <w:r>
        <w:rPr>
          <w:rFonts w:ascii="inherit" w:hAnsi="inherit" w:cs="Arial"/>
          <w:b/>
          <w:sz w:val="28"/>
          <w:szCs w:val="28"/>
        </w:rPr>
        <w:t>наладка</w:t>
      </w:r>
    </w:p>
    <w:p w:rsidR="009F13EF" w:rsidRPr="009F13EF" w:rsidRDefault="009F13EF" w:rsidP="009F13EF">
      <w:pPr>
        <w:jc w:val="center"/>
        <w:rPr>
          <w:rFonts w:ascii="inherit" w:hAnsi="inherit" w:cs="Arial"/>
          <w:b/>
          <w:sz w:val="28"/>
          <w:szCs w:val="28"/>
        </w:rPr>
      </w:pPr>
    </w:p>
    <w:p w:rsidR="009F13EF" w:rsidRPr="009F13EF" w:rsidRDefault="009F13EF" w:rsidP="009F13EF">
      <w:pPr>
        <w:pStyle w:val="aa"/>
        <w:shd w:val="clear" w:color="auto" w:fill="FFFFFF"/>
        <w:spacing w:before="0" w:beforeAutospacing="0" w:after="0" w:afterAutospacing="0"/>
        <w:jc w:val="both"/>
        <w:rPr>
          <w:rFonts w:ascii="yandex-sans" w:hAnsi="yandex-sans"/>
          <w:color w:val="000000"/>
          <w:sz w:val="28"/>
          <w:szCs w:val="28"/>
        </w:rPr>
      </w:pPr>
      <w:r w:rsidRPr="009F13EF">
        <w:rPr>
          <w:rFonts w:ascii="yandex-sans" w:hAnsi="yandex-sans"/>
          <w:color w:val="000000"/>
          <w:sz w:val="28"/>
          <w:szCs w:val="28"/>
        </w:rPr>
        <w:t xml:space="preserve">  Электрическое подключение и пусконаладочные работы должны выполняться квалифицированными специалистами, имеющими соответствующий опыт и разрешения при соблюдении действующих норм и правил.</w:t>
      </w:r>
    </w:p>
    <w:p w:rsidR="009F13EF" w:rsidRPr="009F13EF" w:rsidRDefault="009F13EF" w:rsidP="009F13EF">
      <w:pPr>
        <w:pStyle w:val="aa"/>
        <w:shd w:val="clear" w:color="auto" w:fill="FFFFFF"/>
        <w:spacing w:before="0" w:beforeAutospacing="0" w:after="0" w:afterAutospacing="0"/>
        <w:jc w:val="both"/>
        <w:rPr>
          <w:rFonts w:ascii="yandex-sans" w:hAnsi="yandex-sans"/>
          <w:color w:val="000000"/>
          <w:sz w:val="28"/>
          <w:szCs w:val="28"/>
        </w:rPr>
      </w:pPr>
      <w:r w:rsidRPr="009F13EF">
        <w:rPr>
          <w:rFonts w:ascii="yandex-sans" w:hAnsi="yandex-sans"/>
          <w:color w:val="000000"/>
          <w:sz w:val="28"/>
          <w:szCs w:val="28"/>
        </w:rPr>
        <w:t xml:space="preserve">  Для работы турникет подключается к сети 220В. </w:t>
      </w:r>
    </w:p>
    <w:p w:rsidR="0005563D" w:rsidRPr="0005563D" w:rsidRDefault="0005563D" w:rsidP="0005563D">
      <w:pPr>
        <w:pStyle w:val="1"/>
        <w:ind w:firstLine="426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05563D">
        <w:rPr>
          <w:rFonts w:ascii="Times New Roman" w:hAnsi="Times New Roman" w:cs="Times New Roman"/>
          <w:b/>
          <w:color w:val="auto"/>
          <w:sz w:val="28"/>
          <w:szCs w:val="28"/>
        </w:rPr>
        <w:t>Условия эксплуатации</w:t>
      </w:r>
      <w:bookmarkEnd w:id="0"/>
    </w:p>
    <w:p w:rsidR="0005563D" w:rsidRPr="0005563D" w:rsidRDefault="0005563D" w:rsidP="0005563D">
      <w:pPr>
        <w:ind w:firstLine="426"/>
        <w:jc w:val="center"/>
        <w:rPr>
          <w:b/>
          <w:sz w:val="28"/>
          <w:szCs w:val="28"/>
        </w:rPr>
      </w:pPr>
    </w:p>
    <w:p w:rsidR="002C5559" w:rsidRPr="0005563D" w:rsidRDefault="002C5559" w:rsidP="002C5559">
      <w:pPr>
        <w:pStyle w:val="af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5563D">
        <w:rPr>
          <w:rFonts w:ascii="Times New Roman" w:hAnsi="Times New Roman" w:cs="Times New Roman"/>
          <w:sz w:val="28"/>
          <w:szCs w:val="28"/>
        </w:rPr>
        <w:t xml:space="preserve">Турникет должен быть надежно закреплен на специальной платформе и зафиксирован на все 4 установочных винта. </w:t>
      </w:r>
      <w:r w:rsidR="00E67E16">
        <w:rPr>
          <w:rFonts w:ascii="Times New Roman" w:hAnsi="Times New Roman" w:cs="Times New Roman"/>
          <w:sz w:val="28"/>
          <w:szCs w:val="28"/>
        </w:rPr>
        <w:t>Н</w:t>
      </w:r>
      <w:r w:rsidRPr="0005563D">
        <w:rPr>
          <w:rFonts w:ascii="Times New Roman" w:hAnsi="Times New Roman" w:cs="Times New Roman"/>
          <w:sz w:val="28"/>
          <w:szCs w:val="28"/>
        </w:rPr>
        <w:t>е допускается распыление искусственного снега вблизи турникета.</w:t>
      </w:r>
    </w:p>
    <w:p w:rsidR="0005563D" w:rsidRPr="0005563D" w:rsidRDefault="0005563D" w:rsidP="0005563D">
      <w:pPr>
        <w:ind w:firstLine="426"/>
        <w:jc w:val="both"/>
        <w:rPr>
          <w:sz w:val="28"/>
          <w:szCs w:val="28"/>
        </w:rPr>
      </w:pPr>
      <w:r w:rsidRPr="0005563D">
        <w:rPr>
          <w:sz w:val="28"/>
          <w:szCs w:val="28"/>
        </w:rPr>
        <w:t>Изделие рассчитано на определенное напряжение питания. Всегда проверяйте, чтобы питание в сети было соответствующим и наличие заземления.</w:t>
      </w:r>
    </w:p>
    <w:p w:rsidR="0005563D" w:rsidRPr="0005563D" w:rsidRDefault="0005563D" w:rsidP="0005563D">
      <w:pPr>
        <w:ind w:firstLine="426"/>
        <w:jc w:val="both"/>
        <w:rPr>
          <w:b/>
          <w:sz w:val="28"/>
          <w:szCs w:val="28"/>
        </w:rPr>
      </w:pPr>
      <w:r w:rsidRPr="0005563D">
        <w:rPr>
          <w:b/>
          <w:sz w:val="28"/>
          <w:szCs w:val="28"/>
        </w:rPr>
        <w:t>Изделие должно работать ТОЛЬКО при заземленной проводке!</w:t>
      </w:r>
    </w:p>
    <w:p w:rsidR="0005563D" w:rsidRDefault="0005563D" w:rsidP="0005563D">
      <w:pPr>
        <w:shd w:val="clear" w:color="auto" w:fill="FFFFFF"/>
        <w:ind w:firstLine="426"/>
        <w:jc w:val="both"/>
        <w:textAlignment w:val="baseline"/>
        <w:rPr>
          <w:sz w:val="28"/>
          <w:szCs w:val="28"/>
        </w:rPr>
      </w:pPr>
      <w:r w:rsidRPr="0005563D">
        <w:rPr>
          <w:sz w:val="28"/>
          <w:szCs w:val="28"/>
        </w:rPr>
        <w:t xml:space="preserve">Все </w:t>
      </w:r>
      <w:r w:rsidR="002D1527">
        <w:rPr>
          <w:sz w:val="28"/>
          <w:szCs w:val="28"/>
        </w:rPr>
        <w:t>лицевые и боковые панели</w:t>
      </w:r>
      <w:r w:rsidRPr="0005563D">
        <w:rPr>
          <w:sz w:val="28"/>
          <w:szCs w:val="28"/>
        </w:rPr>
        <w:t xml:space="preserve"> в процессе эксплуатации должны быть постоянно плотно </w:t>
      </w:r>
      <w:r w:rsidR="002D1527">
        <w:rPr>
          <w:sz w:val="28"/>
          <w:szCs w:val="28"/>
        </w:rPr>
        <w:t>установлены в турникет</w:t>
      </w:r>
      <w:r w:rsidRPr="0005563D">
        <w:rPr>
          <w:sz w:val="28"/>
          <w:szCs w:val="28"/>
        </w:rPr>
        <w:t xml:space="preserve">. </w:t>
      </w:r>
      <w:r w:rsidR="002D1527">
        <w:rPr>
          <w:sz w:val="28"/>
          <w:szCs w:val="28"/>
        </w:rPr>
        <w:t>Лицевых панелей</w:t>
      </w:r>
      <w:r w:rsidRPr="0005563D">
        <w:rPr>
          <w:sz w:val="28"/>
          <w:szCs w:val="28"/>
        </w:rPr>
        <w:t xml:space="preserve"> производится </w:t>
      </w:r>
      <w:r w:rsidR="002D1527">
        <w:rPr>
          <w:sz w:val="28"/>
          <w:szCs w:val="28"/>
        </w:rPr>
        <w:t xml:space="preserve">только для краткосрочного </w:t>
      </w:r>
      <w:r w:rsidRPr="0005563D">
        <w:rPr>
          <w:sz w:val="28"/>
          <w:szCs w:val="28"/>
        </w:rPr>
        <w:t xml:space="preserve">сервисного обслуживания (например: замены расходных материалов и технического обслуживания). При открывании </w:t>
      </w:r>
      <w:r w:rsidR="002D1527">
        <w:rPr>
          <w:sz w:val="28"/>
          <w:szCs w:val="28"/>
        </w:rPr>
        <w:t>турникета</w:t>
      </w:r>
      <w:r w:rsidRPr="0005563D">
        <w:rPr>
          <w:sz w:val="28"/>
          <w:szCs w:val="28"/>
        </w:rPr>
        <w:t xml:space="preserve"> необходимо следить за тем, чтобы внутрь не попадал снег</w:t>
      </w:r>
      <w:r w:rsidR="002D1527">
        <w:rPr>
          <w:sz w:val="28"/>
          <w:szCs w:val="28"/>
        </w:rPr>
        <w:t>,</w:t>
      </w:r>
      <w:r w:rsidRPr="0005563D">
        <w:rPr>
          <w:sz w:val="28"/>
          <w:szCs w:val="28"/>
        </w:rPr>
        <w:t xml:space="preserve"> капли дождя</w:t>
      </w:r>
      <w:r w:rsidR="002D1527">
        <w:rPr>
          <w:sz w:val="28"/>
          <w:szCs w:val="28"/>
        </w:rPr>
        <w:t xml:space="preserve"> и пыль</w:t>
      </w:r>
      <w:r w:rsidRPr="0005563D">
        <w:rPr>
          <w:sz w:val="28"/>
          <w:szCs w:val="28"/>
        </w:rPr>
        <w:t>. Необходимо следить за чистотой внутри.</w:t>
      </w:r>
    </w:p>
    <w:p w:rsidR="005A53E0" w:rsidRPr="0005563D" w:rsidRDefault="005A53E0" w:rsidP="0005563D">
      <w:pPr>
        <w:shd w:val="clear" w:color="auto" w:fill="FFFFFF"/>
        <w:ind w:firstLine="426"/>
        <w:jc w:val="both"/>
        <w:textAlignment w:val="baseline"/>
        <w:rPr>
          <w:sz w:val="28"/>
          <w:szCs w:val="28"/>
        </w:rPr>
      </w:pPr>
      <w:r w:rsidRPr="005A53E0">
        <w:rPr>
          <w:b/>
          <w:color w:val="000000" w:themeColor="text1"/>
          <w:sz w:val="28"/>
          <w:szCs w:val="28"/>
        </w:rPr>
        <w:t>Внимание: Эксплуатация неисправного оборудования строго запрещена!</w:t>
      </w:r>
    </w:p>
    <w:p w:rsidR="0005563D" w:rsidRPr="0005563D" w:rsidRDefault="0005563D" w:rsidP="0005563D">
      <w:pPr>
        <w:shd w:val="clear" w:color="auto" w:fill="FFFFFF"/>
        <w:ind w:firstLine="426"/>
        <w:jc w:val="both"/>
        <w:textAlignment w:val="baseline"/>
        <w:rPr>
          <w:sz w:val="28"/>
          <w:szCs w:val="28"/>
        </w:rPr>
      </w:pPr>
      <w:r w:rsidRPr="0005563D">
        <w:rPr>
          <w:sz w:val="28"/>
          <w:szCs w:val="28"/>
        </w:rPr>
        <w:t>Для обеспечения работоспособности оборудования необходимо регулярное выполнение регламентных работ сертифицированными специалистами по техническому обслуживанию.</w:t>
      </w:r>
    </w:p>
    <w:p w:rsidR="0005563D" w:rsidRDefault="0005563D" w:rsidP="0005563D">
      <w:pPr>
        <w:shd w:val="clear" w:color="auto" w:fill="FFFFFF"/>
        <w:ind w:firstLine="426"/>
        <w:jc w:val="both"/>
        <w:textAlignment w:val="baseline"/>
        <w:rPr>
          <w:b/>
          <w:sz w:val="28"/>
          <w:szCs w:val="28"/>
        </w:rPr>
      </w:pPr>
      <w:r w:rsidRPr="002C5559">
        <w:rPr>
          <w:b/>
          <w:sz w:val="28"/>
          <w:szCs w:val="28"/>
        </w:rPr>
        <w:t xml:space="preserve">Пренебрежение условиями эксплуатации может привести к повреждению </w:t>
      </w:r>
      <w:r w:rsidR="002C5559" w:rsidRPr="002C5559">
        <w:rPr>
          <w:b/>
          <w:sz w:val="28"/>
          <w:szCs w:val="28"/>
        </w:rPr>
        <w:t>турникета</w:t>
      </w:r>
      <w:r w:rsidRPr="002C5559">
        <w:rPr>
          <w:b/>
          <w:sz w:val="28"/>
          <w:szCs w:val="28"/>
        </w:rPr>
        <w:t>, не подлежащему гарантийному ремонту.</w:t>
      </w:r>
    </w:p>
    <w:p w:rsidR="005A53E0" w:rsidRPr="005A53E0" w:rsidRDefault="005A53E0" w:rsidP="005A53E0">
      <w:pPr>
        <w:shd w:val="clear" w:color="auto" w:fill="FFFFFF"/>
        <w:ind w:firstLine="426"/>
        <w:jc w:val="both"/>
        <w:textAlignment w:val="baseline"/>
        <w:rPr>
          <w:b/>
          <w:color w:val="000000" w:themeColor="text1"/>
          <w:sz w:val="28"/>
          <w:szCs w:val="28"/>
        </w:rPr>
      </w:pPr>
    </w:p>
    <w:p w:rsidR="0005563D" w:rsidRPr="002C5559" w:rsidRDefault="0005563D" w:rsidP="005A53E0">
      <w:pPr>
        <w:shd w:val="clear" w:color="auto" w:fill="FFFFFF"/>
        <w:spacing w:line="240" w:lineRule="atLeast"/>
        <w:textAlignment w:val="baseline"/>
        <w:rPr>
          <w:b/>
          <w:sz w:val="28"/>
          <w:szCs w:val="28"/>
        </w:rPr>
      </w:pPr>
    </w:p>
    <w:p w:rsidR="002C5559" w:rsidRPr="002C5559" w:rsidRDefault="002C5559" w:rsidP="002C5559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Toc465155887"/>
      <w:r w:rsidRPr="002C5559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Дополнительные сведения о комплектности</w:t>
      </w:r>
      <w:bookmarkEnd w:id="1"/>
    </w:p>
    <w:p w:rsidR="002C5559" w:rsidRPr="002C5559" w:rsidRDefault="002C5559" w:rsidP="002C5559">
      <w:pPr>
        <w:jc w:val="both"/>
        <w:rPr>
          <w:sz w:val="28"/>
          <w:szCs w:val="28"/>
        </w:rPr>
      </w:pPr>
    </w:p>
    <w:p w:rsidR="002C5559" w:rsidRPr="002C5559" w:rsidRDefault="002C5559" w:rsidP="002C5559">
      <w:pPr>
        <w:jc w:val="both"/>
        <w:rPr>
          <w:sz w:val="28"/>
          <w:szCs w:val="28"/>
        </w:rPr>
      </w:pPr>
      <w:r w:rsidRPr="002C5559">
        <w:rPr>
          <w:sz w:val="28"/>
          <w:szCs w:val="28"/>
        </w:rPr>
        <w:t>Запасные части и инструмент с изделием не поставляются.</w:t>
      </w:r>
    </w:p>
    <w:p w:rsidR="002C5559" w:rsidRPr="002C5559" w:rsidRDefault="002C5559" w:rsidP="002C5559">
      <w:pPr>
        <w:jc w:val="both"/>
        <w:rPr>
          <w:sz w:val="28"/>
          <w:szCs w:val="28"/>
        </w:rPr>
      </w:pPr>
      <w:r w:rsidRPr="002C5559">
        <w:rPr>
          <w:sz w:val="28"/>
          <w:szCs w:val="28"/>
        </w:rPr>
        <w:t xml:space="preserve">Комплект поставки опциональных изделий, входящих в состав </w:t>
      </w:r>
      <w:r w:rsidR="007B201D">
        <w:rPr>
          <w:sz w:val="28"/>
          <w:szCs w:val="28"/>
        </w:rPr>
        <w:t>турникета</w:t>
      </w:r>
      <w:r w:rsidRPr="002C5559">
        <w:rPr>
          <w:sz w:val="28"/>
          <w:szCs w:val="28"/>
        </w:rPr>
        <w:t>, указывается в договоре продажи.</w:t>
      </w:r>
    </w:p>
    <w:p w:rsidR="002C5559" w:rsidRPr="002C5559" w:rsidRDefault="002C5559" w:rsidP="002C5559">
      <w:pPr>
        <w:ind w:firstLine="426"/>
        <w:jc w:val="both"/>
        <w:rPr>
          <w:sz w:val="28"/>
          <w:szCs w:val="28"/>
        </w:rPr>
      </w:pPr>
      <w:r w:rsidRPr="002C5559">
        <w:rPr>
          <w:sz w:val="28"/>
          <w:szCs w:val="28"/>
        </w:rPr>
        <w:t xml:space="preserve">Изготовитель оставляет за собой право вносить в конструкцию изделия дальнейшие </w:t>
      </w:r>
      <w:bookmarkStart w:id="2" w:name="_Toc465155888"/>
      <w:r w:rsidRPr="002C5559">
        <w:rPr>
          <w:sz w:val="28"/>
          <w:szCs w:val="28"/>
        </w:rPr>
        <w:t>изменения и усовершенствования.</w:t>
      </w:r>
    </w:p>
    <w:p w:rsidR="002C5559" w:rsidRDefault="002C5559" w:rsidP="009F13EF">
      <w:pPr>
        <w:ind w:firstLine="426"/>
        <w:jc w:val="both"/>
        <w:rPr>
          <w:sz w:val="28"/>
          <w:szCs w:val="28"/>
        </w:rPr>
      </w:pPr>
      <w:r w:rsidRPr="002C5559">
        <w:rPr>
          <w:sz w:val="28"/>
          <w:szCs w:val="28"/>
        </w:rPr>
        <w:t>Изготовитель постоянно расширяет и совершенствует ассортимент выпускаемой продукции, поэтому реальный комплект, внешний вид и технические характеристики изделия могут отличаться от указанных в данном паспорте без ухудшения потребительских свойств.</w:t>
      </w:r>
      <w:bookmarkStart w:id="3" w:name="_Toc465155890"/>
      <w:bookmarkEnd w:id="2"/>
    </w:p>
    <w:p w:rsidR="009F13EF" w:rsidRPr="002C5559" w:rsidRDefault="009F13EF" w:rsidP="009F13EF">
      <w:pPr>
        <w:ind w:firstLine="426"/>
        <w:jc w:val="both"/>
        <w:rPr>
          <w:sz w:val="28"/>
          <w:szCs w:val="28"/>
        </w:rPr>
      </w:pPr>
    </w:p>
    <w:p w:rsidR="002C5559" w:rsidRPr="002C5559" w:rsidRDefault="002C5559" w:rsidP="002C5559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C5559">
        <w:rPr>
          <w:rFonts w:ascii="Times New Roman" w:hAnsi="Times New Roman" w:cs="Times New Roman"/>
          <w:b/>
          <w:color w:val="auto"/>
          <w:sz w:val="28"/>
          <w:szCs w:val="28"/>
        </w:rPr>
        <w:t>Техническое обслуживание</w:t>
      </w:r>
      <w:bookmarkEnd w:id="3"/>
    </w:p>
    <w:p w:rsidR="002C5559" w:rsidRPr="002C5559" w:rsidRDefault="002C5559" w:rsidP="002C5559">
      <w:pPr>
        <w:jc w:val="both"/>
        <w:rPr>
          <w:sz w:val="28"/>
          <w:szCs w:val="28"/>
        </w:rPr>
      </w:pPr>
    </w:p>
    <w:p w:rsidR="002C5559" w:rsidRPr="002C5559" w:rsidRDefault="002C5559" w:rsidP="002C5559">
      <w:pPr>
        <w:pStyle w:val="Standard"/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5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Техническое обслуживание должно проводиться специалистами, прошедшими обучение и официально сертифицированными компанией производителем. </w:t>
      </w:r>
      <w:r w:rsidRPr="002C5559">
        <w:rPr>
          <w:rFonts w:ascii="Times New Roman" w:hAnsi="Times New Roman" w:cs="Times New Roman"/>
          <w:sz w:val="28"/>
          <w:szCs w:val="28"/>
        </w:rPr>
        <w:t xml:space="preserve">Обслуживающий персонал должен быть ознакомлен с инструкцией по эксплуатации изделия. Лиц, не ознакомленных с инструкцией, допускать к эксплуатации изделия недопустимо. </w:t>
      </w:r>
      <w:r w:rsidRPr="002C555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проведением работ по техническому обслуживанию следует отключить установку от электросети.</w:t>
      </w:r>
    </w:p>
    <w:p w:rsidR="002C5559" w:rsidRPr="002C5559" w:rsidRDefault="002C5559" w:rsidP="002C5559">
      <w:pPr>
        <w:pStyle w:val="Standard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5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установке изделия вне помещения, в холодный период необходимо еженедельно производить проверку работоспособности обогревателя и термостата. Термостат должен быть постоянно установлен на температуру от +8 до +15 градусов по Цельсию. В случае выхода из строя системы климат-контроля необходимо немедленно обратиться в сервисную организацию для проведения ремонтных работ.</w:t>
      </w:r>
    </w:p>
    <w:p w:rsidR="002C5559" w:rsidRDefault="002C5559" w:rsidP="002C5559">
      <w:pPr>
        <w:pStyle w:val="Standard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55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Пренебрежение этими советами может привести к повреждению </w:t>
      </w:r>
      <w:r w:rsidR="007B20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турникета</w:t>
      </w:r>
      <w:r w:rsidRPr="002C55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не подлежащему гарантийному ремонту.</w:t>
      </w:r>
    </w:p>
    <w:p w:rsidR="004720A7" w:rsidRPr="004720A7" w:rsidRDefault="004720A7" w:rsidP="004720A7">
      <w:pPr>
        <w:ind w:firstLine="425"/>
        <w:rPr>
          <w:color w:val="000000" w:themeColor="text1"/>
          <w:sz w:val="28"/>
          <w:szCs w:val="28"/>
        </w:rPr>
      </w:pPr>
      <w:r w:rsidRPr="004720A7">
        <w:rPr>
          <w:color w:val="000000" w:themeColor="text1"/>
          <w:sz w:val="28"/>
          <w:szCs w:val="28"/>
        </w:rPr>
        <w:t>Долговечность Вашего оборудования будет всецело зависеть от своевременного обслуживания, предусмотренного сервисной книжкой.</w:t>
      </w:r>
    </w:p>
    <w:p w:rsidR="004720A7" w:rsidRPr="004720A7" w:rsidRDefault="004720A7" w:rsidP="004720A7">
      <w:pPr>
        <w:rPr>
          <w:color w:val="000000" w:themeColor="text1"/>
          <w:sz w:val="28"/>
          <w:szCs w:val="28"/>
        </w:rPr>
      </w:pPr>
      <w:r w:rsidRPr="004720A7">
        <w:rPr>
          <w:color w:val="000000" w:themeColor="text1"/>
          <w:sz w:val="28"/>
          <w:szCs w:val="28"/>
        </w:rPr>
        <w:t>При этом вы имеете право:</w:t>
      </w:r>
    </w:p>
    <w:p w:rsidR="004720A7" w:rsidRPr="004720A7" w:rsidRDefault="004720A7" w:rsidP="004720A7">
      <w:pPr>
        <w:pStyle w:val="a9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20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Проверить качество работ и комплектность оборудования; </w:t>
      </w:r>
    </w:p>
    <w:p w:rsidR="004720A7" w:rsidRPr="004720A7" w:rsidRDefault="004720A7" w:rsidP="004720A7">
      <w:pPr>
        <w:pStyle w:val="a9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20A7">
        <w:rPr>
          <w:rFonts w:ascii="Times New Roman" w:hAnsi="Times New Roman" w:cs="Times New Roman"/>
          <w:color w:val="000000" w:themeColor="text1"/>
          <w:sz w:val="28"/>
          <w:szCs w:val="28"/>
        </w:rPr>
        <w:t>Потребовать прейскурант на техническое обслуживание и ремонт;</w:t>
      </w:r>
    </w:p>
    <w:p w:rsidR="004720A7" w:rsidRPr="004720A7" w:rsidRDefault="004720A7" w:rsidP="004720A7">
      <w:pPr>
        <w:pStyle w:val="a9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20A7">
        <w:rPr>
          <w:rFonts w:ascii="Times New Roman" w:hAnsi="Times New Roman" w:cs="Times New Roman"/>
          <w:color w:val="000000" w:themeColor="text1"/>
          <w:sz w:val="28"/>
          <w:szCs w:val="28"/>
        </w:rPr>
        <w:t>Потребовать от руководства технического обслуживания, создания комиссии для рассмотрения конфликтных вопросов.</w:t>
      </w:r>
    </w:p>
    <w:p w:rsidR="004720A7" w:rsidRDefault="004720A7" w:rsidP="004720A7">
      <w:pPr>
        <w:rPr>
          <w:color w:val="000000" w:themeColor="text1"/>
          <w:sz w:val="28"/>
          <w:szCs w:val="28"/>
        </w:rPr>
      </w:pPr>
      <w:r w:rsidRPr="004720A7">
        <w:rPr>
          <w:color w:val="000000" w:themeColor="text1"/>
          <w:sz w:val="28"/>
          <w:szCs w:val="28"/>
        </w:rPr>
        <w:t xml:space="preserve">Периодическое техническое обслуживание является обязательным требованием условий гарантии и должно выполняться в соответствии с графиком. Кроме того, оборудованию может потребоваться дополнительное техобслуживание, так как большое влияние на него оказывают экстремальные климатические условия, интенсивность и особенности эксплуатации. </w:t>
      </w:r>
    </w:p>
    <w:p w:rsidR="004720A7" w:rsidRPr="004720A7" w:rsidRDefault="004720A7" w:rsidP="004720A7">
      <w:pPr>
        <w:pStyle w:val="Standard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20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Работы, выполненные на основании гарантии завода-изготовителя, не являются основанием для её продления, за исключением юридически оформленных случаев.</w:t>
      </w:r>
    </w:p>
    <w:p w:rsidR="004720A7" w:rsidRPr="004720A7" w:rsidRDefault="004720A7" w:rsidP="004720A7">
      <w:pPr>
        <w:pStyle w:val="Standard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720A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Детали и </w:t>
      </w:r>
      <w:proofErr w:type="gramStart"/>
      <w:r w:rsidRPr="004720A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узлы</w:t>
      </w:r>
      <w:proofErr w:type="gramEnd"/>
      <w:r w:rsidRPr="004720A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замененные по гарантии, становятся собственностью завода-изготовителя.</w:t>
      </w:r>
    </w:p>
    <w:p w:rsidR="004720A7" w:rsidRPr="004720A7" w:rsidRDefault="004720A7" w:rsidP="004720A7">
      <w:pPr>
        <w:pStyle w:val="Standard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2C5559" w:rsidRPr="002C5559" w:rsidRDefault="002C5559" w:rsidP="0005563D">
      <w:pPr>
        <w:shd w:val="clear" w:color="auto" w:fill="FFFFFF"/>
        <w:spacing w:line="240" w:lineRule="atLeast"/>
        <w:ind w:firstLine="426"/>
        <w:jc w:val="center"/>
        <w:textAlignment w:val="baseline"/>
        <w:rPr>
          <w:b/>
          <w:sz w:val="28"/>
          <w:szCs w:val="28"/>
        </w:rPr>
      </w:pPr>
    </w:p>
    <w:p w:rsidR="00D377AE" w:rsidRPr="0005563D" w:rsidRDefault="00D377AE" w:rsidP="0005563D">
      <w:pPr>
        <w:shd w:val="clear" w:color="auto" w:fill="FFFFFF"/>
        <w:spacing w:line="240" w:lineRule="atLeast"/>
        <w:ind w:firstLine="426"/>
        <w:jc w:val="center"/>
        <w:textAlignment w:val="baseline"/>
        <w:rPr>
          <w:b/>
          <w:sz w:val="28"/>
          <w:szCs w:val="28"/>
        </w:rPr>
      </w:pPr>
      <w:r w:rsidRPr="0005563D">
        <w:rPr>
          <w:b/>
          <w:sz w:val="28"/>
          <w:szCs w:val="28"/>
        </w:rPr>
        <w:lastRenderedPageBreak/>
        <w:t>Гарантийные обязательства и условия:</w:t>
      </w:r>
    </w:p>
    <w:p w:rsidR="00D377AE" w:rsidRPr="0005563D" w:rsidRDefault="00D377AE" w:rsidP="0005563D">
      <w:pPr>
        <w:shd w:val="clear" w:color="auto" w:fill="FFFFFF"/>
        <w:spacing w:line="240" w:lineRule="atLeast"/>
        <w:ind w:firstLine="426"/>
        <w:jc w:val="center"/>
        <w:textAlignment w:val="baseline"/>
        <w:rPr>
          <w:b/>
          <w:sz w:val="28"/>
          <w:szCs w:val="28"/>
        </w:rPr>
      </w:pPr>
    </w:p>
    <w:p w:rsidR="00D377AE" w:rsidRPr="0005563D" w:rsidRDefault="00D377AE" w:rsidP="0005563D">
      <w:pPr>
        <w:pStyle w:val="21"/>
        <w:ind w:firstLine="426"/>
        <w:rPr>
          <w:sz w:val="28"/>
          <w:szCs w:val="28"/>
        </w:rPr>
      </w:pPr>
      <w:r w:rsidRPr="0005563D">
        <w:rPr>
          <w:sz w:val="28"/>
          <w:szCs w:val="28"/>
        </w:rPr>
        <w:t xml:space="preserve">Гарантийный срок на данное изделие составляет </w:t>
      </w:r>
      <w:r w:rsidR="002D1527">
        <w:rPr>
          <w:sz w:val="28"/>
          <w:szCs w:val="28"/>
        </w:rPr>
        <w:t>24</w:t>
      </w:r>
      <w:r w:rsidRPr="0005563D">
        <w:rPr>
          <w:sz w:val="28"/>
          <w:szCs w:val="28"/>
        </w:rPr>
        <w:t xml:space="preserve"> месяц</w:t>
      </w:r>
      <w:r w:rsidR="002D1527">
        <w:rPr>
          <w:sz w:val="28"/>
          <w:szCs w:val="28"/>
        </w:rPr>
        <w:t>а</w:t>
      </w:r>
      <w:r w:rsidRPr="0005563D">
        <w:rPr>
          <w:sz w:val="28"/>
          <w:szCs w:val="28"/>
        </w:rPr>
        <w:t xml:space="preserve"> и исчисляется со дня отгрузки изделия со склада изготовителя первому покупателю, если иное не предусмотрено договором с производителем.</w:t>
      </w:r>
    </w:p>
    <w:p w:rsidR="00D377AE" w:rsidRPr="0005563D" w:rsidRDefault="00302F5C" w:rsidP="0005563D">
      <w:pPr>
        <w:pStyle w:val="21"/>
        <w:ind w:firstLine="426"/>
        <w:rPr>
          <w:sz w:val="28"/>
          <w:szCs w:val="28"/>
        </w:rPr>
      </w:pPr>
      <w:r w:rsidRPr="0005563D">
        <w:rPr>
          <w:sz w:val="28"/>
          <w:szCs w:val="28"/>
        </w:rPr>
        <w:t xml:space="preserve">Срок службы изделия - </w:t>
      </w:r>
      <w:r w:rsidR="000E403E">
        <w:rPr>
          <w:sz w:val="28"/>
          <w:szCs w:val="28"/>
        </w:rPr>
        <w:t>7</w:t>
      </w:r>
      <w:r w:rsidR="00D377AE" w:rsidRPr="0005563D">
        <w:rPr>
          <w:sz w:val="28"/>
          <w:szCs w:val="28"/>
        </w:rPr>
        <w:t xml:space="preserve"> </w:t>
      </w:r>
      <w:r w:rsidRPr="0005563D">
        <w:rPr>
          <w:sz w:val="28"/>
          <w:szCs w:val="28"/>
        </w:rPr>
        <w:t>лет</w:t>
      </w:r>
      <w:r w:rsidR="00D377AE" w:rsidRPr="0005563D">
        <w:rPr>
          <w:sz w:val="28"/>
          <w:szCs w:val="28"/>
        </w:rPr>
        <w:t>.</w:t>
      </w:r>
    </w:p>
    <w:p w:rsidR="00D75ED1" w:rsidRPr="00D75ED1" w:rsidRDefault="00D75ED1" w:rsidP="00D75ED1">
      <w:pPr>
        <w:shd w:val="clear" w:color="auto" w:fill="FFFFFF"/>
        <w:ind w:firstLine="426"/>
        <w:jc w:val="both"/>
        <w:textAlignment w:val="baseline"/>
        <w:rPr>
          <w:sz w:val="28"/>
          <w:szCs w:val="24"/>
        </w:rPr>
      </w:pPr>
      <w:r w:rsidRPr="00D75ED1">
        <w:rPr>
          <w:sz w:val="28"/>
          <w:szCs w:val="24"/>
        </w:rPr>
        <w:t>Гарантийные обязательства распространяются только на неисправности, выявленные в течение гарантийного срока и обусловленные производственными и конструктивными факторами.</w:t>
      </w:r>
    </w:p>
    <w:p w:rsidR="00D75ED1" w:rsidRPr="00D75ED1" w:rsidRDefault="00D75ED1" w:rsidP="00D75ED1">
      <w:pPr>
        <w:shd w:val="clear" w:color="auto" w:fill="FFFFFF"/>
        <w:ind w:firstLine="426"/>
        <w:jc w:val="both"/>
        <w:textAlignment w:val="baseline"/>
        <w:rPr>
          <w:sz w:val="28"/>
          <w:szCs w:val="24"/>
        </w:rPr>
      </w:pPr>
      <w:r w:rsidRPr="00D75ED1">
        <w:rPr>
          <w:sz w:val="28"/>
          <w:szCs w:val="24"/>
        </w:rPr>
        <w:t>Гарантийные обязательства не распространяются на неисправности изделия, возникшие в результате:</w:t>
      </w:r>
    </w:p>
    <w:p w:rsidR="00D75ED1" w:rsidRPr="00D75ED1" w:rsidRDefault="00D75ED1" w:rsidP="00D75ED1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5ED1">
        <w:rPr>
          <w:rFonts w:ascii="Times New Roman" w:eastAsia="Times New Roman" w:hAnsi="Times New Roman" w:cs="Times New Roman"/>
          <w:sz w:val="28"/>
          <w:szCs w:val="24"/>
          <w:lang w:eastAsia="ru-RU"/>
        </w:rPr>
        <w:t>несоблюдения пользователем предписаний инструкции по эксплуатации изделия, несоблюдения регламента по техническому обслуживанию, изменения конструкции, не указанной в технической документации;</w:t>
      </w:r>
    </w:p>
    <w:p w:rsidR="00D75ED1" w:rsidRPr="00D75ED1" w:rsidRDefault="00D75ED1" w:rsidP="00D75ED1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5ED1">
        <w:rPr>
          <w:rFonts w:ascii="Times New Roman" w:eastAsia="Times New Roman" w:hAnsi="Times New Roman" w:cs="Times New Roman"/>
          <w:sz w:val="28"/>
          <w:szCs w:val="24"/>
          <w:lang w:eastAsia="ru-RU"/>
        </w:rPr>
        <w:t>механического повреждения, вызванного внешним ударом или любым иным воздействием;</w:t>
      </w:r>
    </w:p>
    <w:p w:rsidR="00D75ED1" w:rsidRPr="00D75ED1" w:rsidRDefault="00D75ED1" w:rsidP="00D75ED1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5ED1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применения изделия не по назначению;</w:t>
      </w:r>
    </w:p>
    <w:p w:rsidR="00D75ED1" w:rsidRPr="00D75ED1" w:rsidRDefault="00D75ED1" w:rsidP="00D75ED1">
      <w:pPr>
        <w:pStyle w:val="a9"/>
        <w:numPr>
          <w:ilvl w:val="0"/>
          <w:numId w:val="6"/>
        </w:numPr>
        <w:spacing w:after="0" w:line="240" w:lineRule="auto"/>
        <w:ind w:left="0" w:firstLine="426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5ED1">
        <w:rPr>
          <w:rFonts w:ascii="Times New Roman" w:eastAsia="Times New Roman" w:hAnsi="Times New Roman" w:cs="Times New Roman"/>
          <w:sz w:val="28"/>
          <w:szCs w:val="24"/>
          <w:lang w:eastAsia="ru-RU"/>
        </w:rPr>
        <w:t>повреждение пломбирования изготовителя;</w:t>
      </w:r>
    </w:p>
    <w:p w:rsidR="00D75ED1" w:rsidRPr="00D75ED1" w:rsidRDefault="00D75ED1" w:rsidP="00D75ED1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5ED1">
        <w:rPr>
          <w:rFonts w:ascii="Times New Roman" w:eastAsia="Times New Roman" w:hAnsi="Times New Roman" w:cs="Times New Roman"/>
          <w:sz w:val="28"/>
          <w:szCs w:val="24"/>
          <w:lang w:eastAsia="ru-RU"/>
        </w:rPr>
        <w:t>неблагоприятных атмосферных и иных внешних воздействий на изделие, таких как дождь, снег, повышенная влажность, нагрев, агрессивные среды;</w:t>
      </w:r>
    </w:p>
    <w:p w:rsidR="00D75ED1" w:rsidRPr="00D75ED1" w:rsidRDefault="00D75ED1" w:rsidP="00D75ED1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5ED1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проникновения внутрь изделия влаги, посторонних предметов, насекомых, материалов и веществ;</w:t>
      </w:r>
    </w:p>
    <w:p w:rsidR="00D75ED1" w:rsidRPr="00D75ED1" w:rsidRDefault="00D75ED1" w:rsidP="00D75ED1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5ED1">
        <w:rPr>
          <w:rFonts w:ascii="Times New Roman" w:eastAsia="Times New Roman" w:hAnsi="Times New Roman" w:cs="Times New Roman"/>
          <w:sz w:val="28"/>
          <w:szCs w:val="24"/>
          <w:lang w:eastAsia="ru-RU"/>
        </w:rPr>
        <w:t>вскрытия, ремонта или модификации комплектующих изделия, вне сервисной службы изготовителя;</w:t>
      </w:r>
    </w:p>
    <w:p w:rsidR="00D75ED1" w:rsidRPr="00D75ED1" w:rsidRDefault="00D75ED1" w:rsidP="00D75ED1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5ED1">
        <w:rPr>
          <w:rFonts w:ascii="Times New Roman" w:eastAsia="Times New Roman" w:hAnsi="Times New Roman" w:cs="Times New Roman"/>
          <w:sz w:val="28"/>
          <w:szCs w:val="24"/>
          <w:lang w:eastAsia="ru-RU"/>
        </w:rPr>
        <w:t>выход из строя деталей и узлов в результате их усиленного износа;</w:t>
      </w:r>
    </w:p>
    <w:p w:rsidR="00D75ED1" w:rsidRPr="00D75ED1" w:rsidRDefault="00D75ED1" w:rsidP="00D75ED1">
      <w:pPr>
        <w:pStyle w:val="a9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5ED1">
        <w:rPr>
          <w:rFonts w:ascii="Times New Roman" w:eastAsia="Times New Roman" w:hAnsi="Times New Roman" w:cs="Times New Roman"/>
          <w:sz w:val="28"/>
          <w:szCs w:val="24"/>
          <w:lang w:eastAsia="ru-RU"/>
        </w:rPr>
        <w:t>поломки по причине неправильной установки и монтажа;</w:t>
      </w:r>
    </w:p>
    <w:p w:rsidR="00D75ED1" w:rsidRPr="00D75ED1" w:rsidRDefault="00D75ED1" w:rsidP="00D75ED1">
      <w:pPr>
        <w:pStyle w:val="a9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5ED1">
        <w:rPr>
          <w:rFonts w:ascii="Times New Roman" w:eastAsia="Times New Roman" w:hAnsi="Times New Roman" w:cs="Times New Roman"/>
          <w:sz w:val="28"/>
          <w:szCs w:val="24"/>
          <w:lang w:eastAsia="ru-RU"/>
        </w:rPr>
        <w:t>несоответствие параметров питающей электросети;</w:t>
      </w:r>
    </w:p>
    <w:p w:rsidR="004720A7" w:rsidRDefault="00D75ED1" w:rsidP="004720A7">
      <w:pPr>
        <w:pStyle w:val="a9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5ED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наличие следов неквалифицированного вмешательства в оборудование </w:t>
      </w:r>
      <w:r w:rsidR="00622DB3">
        <w:rPr>
          <w:rFonts w:ascii="Times New Roman" w:eastAsia="Times New Roman" w:hAnsi="Times New Roman" w:cs="Times New Roman"/>
          <w:sz w:val="28"/>
          <w:szCs w:val="24"/>
          <w:lang w:eastAsia="ru-RU"/>
        </w:rPr>
        <w:t>турникета</w:t>
      </w:r>
      <w:r w:rsidRPr="00D75ED1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4720A7" w:rsidRDefault="004720A7" w:rsidP="004720A7">
      <w:pPr>
        <w:pStyle w:val="a9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Pr="004720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арушение периодичности и объема регламентных видов технического обслуживания, более чем на 20% от нормативных показателей</w:t>
      </w:r>
    </w:p>
    <w:p w:rsidR="004720A7" w:rsidRPr="001B14D8" w:rsidRDefault="001B14D8" w:rsidP="001B14D8">
      <w:pPr>
        <w:pStyle w:val="a9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</w:t>
      </w:r>
      <w:r w:rsidR="004720A7" w:rsidRPr="001B14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ксплуатация оборудования, </w:t>
      </w:r>
      <w:proofErr w:type="gramStart"/>
      <w:r w:rsidR="004720A7" w:rsidRPr="001B14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лицом</w:t>
      </w:r>
      <w:proofErr w:type="gramEnd"/>
      <w:r w:rsidR="004720A7" w:rsidRPr="001B14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изучившим устройства и правила эксплуатации оборудования, не прошедшим практическую подготовку.</w:t>
      </w:r>
    </w:p>
    <w:p w:rsidR="00D75ED1" w:rsidRPr="00D75ED1" w:rsidRDefault="00D75ED1" w:rsidP="00D75ED1">
      <w:pPr>
        <w:pStyle w:val="a9"/>
        <w:ind w:left="0" w:firstLine="426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D75ED1">
        <w:rPr>
          <w:rFonts w:ascii="Times New Roman" w:hAnsi="Times New Roman" w:cs="Times New Roman"/>
          <w:sz w:val="28"/>
          <w:szCs w:val="24"/>
          <w:lang w:eastAsia="ru-RU"/>
        </w:rPr>
        <w:t>Гарантия не распространяется на дефекты, вызванные естественным и эксплуатационным износом.</w:t>
      </w:r>
    </w:p>
    <w:p w:rsidR="007B201D" w:rsidRDefault="007B201D" w:rsidP="00D75ED1">
      <w:pPr>
        <w:spacing w:before="120"/>
        <w:ind w:firstLine="426"/>
        <w:jc w:val="center"/>
        <w:rPr>
          <w:b/>
          <w:sz w:val="28"/>
          <w:szCs w:val="28"/>
        </w:rPr>
      </w:pPr>
    </w:p>
    <w:p w:rsidR="00D377AE" w:rsidRPr="00D75ED1" w:rsidRDefault="00D377AE" w:rsidP="00D75ED1">
      <w:pPr>
        <w:spacing w:before="120"/>
        <w:ind w:firstLine="426"/>
        <w:jc w:val="center"/>
        <w:rPr>
          <w:b/>
          <w:sz w:val="32"/>
          <w:szCs w:val="28"/>
        </w:rPr>
      </w:pPr>
      <w:r w:rsidRPr="00D75ED1">
        <w:rPr>
          <w:b/>
          <w:sz w:val="28"/>
          <w:szCs w:val="28"/>
        </w:rPr>
        <w:t>Транспортировка</w:t>
      </w:r>
    </w:p>
    <w:p w:rsidR="00D377AE" w:rsidRPr="00D75ED1" w:rsidRDefault="00D377AE" w:rsidP="00D75ED1">
      <w:pPr>
        <w:shd w:val="clear" w:color="auto" w:fill="FFFFFF"/>
        <w:spacing w:line="375" w:lineRule="atLeast"/>
        <w:ind w:firstLine="426"/>
        <w:jc w:val="both"/>
        <w:textAlignment w:val="baseline"/>
        <w:rPr>
          <w:sz w:val="32"/>
          <w:szCs w:val="28"/>
        </w:rPr>
      </w:pPr>
    </w:p>
    <w:p w:rsidR="00D377AE" w:rsidRPr="00D75ED1" w:rsidRDefault="00D377AE" w:rsidP="00D75ED1">
      <w:pPr>
        <w:pStyle w:val="21"/>
        <w:ind w:firstLine="426"/>
        <w:rPr>
          <w:sz w:val="28"/>
        </w:rPr>
      </w:pPr>
      <w:r w:rsidRPr="00D75ED1">
        <w:rPr>
          <w:sz w:val="28"/>
        </w:rPr>
        <w:t xml:space="preserve">Транспортируйте изделие в вертикальном положении. Надежно закрепляйте изделие, чтобы исключить возможные удары и перемещения внутри транспортного средства. </w:t>
      </w:r>
      <w:r w:rsidR="00A7281E" w:rsidRPr="00D75ED1">
        <w:rPr>
          <w:sz w:val="28"/>
        </w:rPr>
        <w:t>Храните изделие</w:t>
      </w:r>
      <w:r w:rsidRPr="00D75ED1">
        <w:rPr>
          <w:sz w:val="28"/>
        </w:rPr>
        <w:t xml:space="preserve"> в закрытых помещениях с естественной вентиляцией воздуха, при относительной влажности не выше 8</w:t>
      </w:r>
      <w:r w:rsidR="00324944">
        <w:rPr>
          <w:sz w:val="28"/>
        </w:rPr>
        <w:t>5</w:t>
      </w:r>
      <w:r w:rsidRPr="00D75ED1">
        <w:rPr>
          <w:sz w:val="28"/>
        </w:rPr>
        <w:t xml:space="preserve">% и при отсутствии в </w:t>
      </w:r>
      <w:r w:rsidR="00A7281E" w:rsidRPr="00D75ED1">
        <w:rPr>
          <w:sz w:val="28"/>
        </w:rPr>
        <w:t>воздухе кислотных и других паров</w:t>
      </w:r>
      <w:r w:rsidRPr="00D75ED1">
        <w:rPr>
          <w:sz w:val="28"/>
        </w:rPr>
        <w:t>.</w:t>
      </w:r>
    </w:p>
    <w:p w:rsidR="00D377AE" w:rsidRPr="00D75ED1" w:rsidRDefault="00D377AE" w:rsidP="00D75ED1">
      <w:pPr>
        <w:pStyle w:val="21"/>
        <w:ind w:firstLine="426"/>
        <w:rPr>
          <w:sz w:val="28"/>
        </w:rPr>
      </w:pPr>
    </w:p>
    <w:p w:rsidR="00D377AE" w:rsidRPr="00D75ED1" w:rsidRDefault="00D377AE" w:rsidP="00D75ED1">
      <w:pPr>
        <w:pStyle w:val="a5"/>
        <w:tabs>
          <w:tab w:val="left" w:pos="-142"/>
          <w:tab w:val="left" w:pos="426"/>
        </w:tabs>
        <w:ind w:firstLine="426"/>
        <w:rPr>
          <w:sz w:val="28"/>
        </w:rPr>
      </w:pPr>
    </w:p>
    <w:p w:rsidR="00DA7769" w:rsidRPr="00D75ED1" w:rsidRDefault="00DA7769" w:rsidP="00D75ED1">
      <w:pPr>
        <w:pStyle w:val="a5"/>
        <w:ind w:firstLine="426"/>
        <w:rPr>
          <w:sz w:val="28"/>
        </w:rPr>
      </w:pPr>
    </w:p>
    <w:p w:rsidR="00DA7769" w:rsidRPr="00D75ED1" w:rsidRDefault="00DA7769" w:rsidP="00D75ED1">
      <w:pPr>
        <w:pStyle w:val="21"/>
        <w:ind w:firstLine="426"/>
        <w:rPr>
          <w:sz w:val="36"/>
        </w:rPr>
      </w:pPr>
    </w:p>
    <w:p w:rsidR="00D75ED1" w:rsidRPr="00622DB3" w:rsidRDefault="00D75ED1" w:rsidP="00D75ED1">
      <w:pPr>
        <w:shd w:val="clear" w:color="auto" w:fill="FFFFFF"/>
        <w:ind w:firstLine="426"/>
        <w:textAlignment w:val="baseline"/>
        <w:rPr>
          <w:sz w:val="28"/>
          <w:szCs w:val="28"/>
        </w:rPr>
      </w:pPr>
      <w:r w:rsidRPr="00D75ED1">
        <w:rPr>
          <w:b/>
          <w:sz w:val="28"/>
          <w:szCs w:val="28"/>
        </w:rPr>
        <w:t xml:space="preserve">Серийный номер: </w:t>
      </w:r>
      <w:r w:rsidR="00622DB3">
        <w:rPr>
          <w:b/>
          <w:sz w:val="28"/>
          <w:szCs w:val="28"/>
        </w:rPr>
        <w:t>_______________________</w:t>
      </w:r>
    </w:p>
    <w:p w:rsidR="00D75ED1" w:rsidRPr="00D75ED1" w:rsidRDefault="00D75ED1" w:rsidP="00D75ED1">
      <w:pPr>
        <w:shd w:val="clear" w:color="auto" w:fill="FFFFFF"/>
        <w:ind w:firstLine="426"/>
        <w:textAlignment w:val="baseline"/>
        <w:rPr>
          <w:sz w:val="28"/>
          <w:szCs w:val="28"/>
        </w:rPr>
      </w:pPr>
      <w:r w:rsidRPr="00D75ED1">
        <w:rPr>
          <w:b/>
          <w:sz w:val="28"/>
          <w:szCs w:val="28"/>
        </w:rPr>
        <w:t>Дата продажи:</w:t>
      </w:r>
      <w:r w:rsidRPr="00D75ED1">
        <w:rPr>
          <w:sz w:val="28"/>
          <w:szCs w:val="28"/>
        </w:rPr>
        <w:t xml:space="preserve"> «_____» _____________20___ г.</w:t>
      </w:r>
    </w:p>
    <w:p w:rsidR="00D75ED1" w:rsidRPr="00D75ED1" w:rsidRDefault="00D75ED1" w:rsidP="00D75ED1">
      <w:pPr>
        <w:shd w:val="clear" w:color="auto" w:fill="FFFFFF"/>
        <w:ind w:firstLine="426"/>
        <w:textAlignment w:val="baseline"/>
        <w:rPr>
          <w:b/>
          <w:sz w:val="28"/>
          <w:szCs w:val="28"/>
        </w:rPr>
      </w:pPr>
    </w:p>
    <w:p w:rsidR="00D75ED1" w:rsidRPr="00D75ED1" w:rsidRDefault="00D75ED1" w:rsidP="00D75ED1">
      <w:pPr>
        <w:shd w:val="clear" w:color="auto" w:fill="FFFFFF"/>
        <w:ind w:firstLine="426"/>
        <w:textAlignment w:val="baseline"/>
        <w:rPr>
          <w:sz w:val="28"/>
          <w:szCs w:val="28"/>
        </w:rPr>
      </w:pPr>
      <w:r w:rsidRPr="00D75ED1">
        <w:rPr>
          <w:b/>
          <w:sz w:val="28"/>
          <w:szCs w:val="28"/>
        </w:rPr>
        <w:t>Производитель:</w:t>
      </w:r>
      <w:r w:rsidRPr="00D75ED1">
        <w:rPr>
          <w:sz w:val="28"/>
          <w:szCs w:val="28"/>
        </w:rPr>
        <w:t xml:space="preserve"> ООО</w:t>
      </w:r>
      <w:r w:rsidR="002D1527">
        <w:rPr>
          <w:sz w:val="28"/>
          <w:szCs w:val="28"/>
        </w:rPr>
        <w:t xml:space="preserve"> СМАРТ СТИЛ</w:t>
      </w:r>
    </w:p>
    <w:p w:rsidR="00D75ED1" w:rsidRPr="00D75ED1" w:rsidRDefault="00D75ED1" w:rsidP="00D75ED1">
      <w:pPr>
        <w:shd w:val="clear" w:color="auto" w:fill="FFFFFF"/>
        <w:ind w:firstLine="426"/>
        <w:textAlignment w:val="baseline"/>
        <w:rPr>
          <w:sz w:val="28"/>
          <w:szCs w:val="28"/>
        </w:rPr>
      </w:pPr>
      <w:r w:rsidRPr="00D75ED1">
        <w:rPr>
          <w:b/>
          <w:sz w:val="28"/>
          <w:szCs w:val="28"/>
        </w:rPr>
        <w:t>Адрес:</w:t>
      </w:r>
      <w:r w:rsidRPr="00D75ED1">
        <w:rPr>
          <w:sz w:val="28"/>
          <w:szCs w:val="28"/>
        </w:rPr>
        <w:t xml:space="preserve"> </w:t>
      </w:r>
      <w:r w:rsidR="002D1527">
        <w:rPr>
          <w:sz w:val="28"/>
          <w:szCs w:val="28"/>
        </w:rPr>
        <w:t>Московская область, Мытищинский</w:t>
      </w:r>
      <w:r w:rsidRPr="00D75ED1">
        <w:rPr>
          <w:sz w:val="28"/>
          <w:szCs w:val="28"/>
        </w:rPr>
        <w:t xml:space="preserve"> </w:t>
      </w:r>
      <w:r w:rsidR="002D1527">
        <w:rPr>
          <w:sz w:val="28"/>
          <w:szCs w:val="28"/>
        </w:rPr>
        <w:t>район, деревня Грибки, улица Ангарская вл.8 стр.4</w:t>
      </w:r>
    </w:p>
    <w:p w:rsidR="00DA7769" w:rsidRPr="00D75ED1" w:rsidRDefault="00DA7769" w:rsidP="00D75ED1">
      <w:pPr>
        <w:pStyle w:val="a5"/>
        <w:tabs>
          <w:tab w:val="left" w:pos="-142"/>
          <w:tab w:val="left" w:pos="426"/>
        </w:tabs>
        <w:ind w:firstLine="426"/>
        <w:rPr>
          <w:sz w:val="40"/>
        </w:rPr>
      </w:pPr>
    </w:p>
    <w:sectPr w:rsidR="00DA7769" w:rsidRPr="00D75ED1" w:rsidSect="007D030A">
      <w:footerReference w:type="default" r:id="rId12"/>
      <w:pgSz w:w="11906" w:h="16838"/>
      <w:pgMar w:top="567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7C7" w:rsidRDefault="007457C7" w:rsidP="00C97DE2">
      <w:r>
        <w:separator/>
      </w:r>
    </w:p>
  </w:endnote>
  <w:endnote w:type="continuationSeparator" w:id="0">
    <w:p w:rsidR="007457C7" w:rsidRDefault="007457C7" w:rsidP="00C97D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inheri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88910744"/>
      <w:docPartObj>
        <w:docPartGallery w:val="Page Numbers (Bottom of Page)"/>
        <w:docPartUnique/>
      </w:docPartObj>
    </w:sdtPr>
    <w:sdtContent>
      <w:p w:rsidR="006763E7" w:rsidRDefault="000A55E5">
        <w:pPr>
          <w:pStyle w:val="ae"/>
          <w:jc w:val="right"/>
        </w:pPr>
        <w:r>
          <w:fldChar w:fldCharType="begin"/>
        </w:r>
        <w:r w:rsidR="006763E7">
          <w:instrText>PAGE   \* MERGEFORMAT</w:instrText>
        </w:r>
        <w:r>
          <w:fldChar w:fldCharType="separate"/>
        </w:r>
        <w:r w:rsidR="00CF3BBD">
          <w:rPr>
            <w:noProof/>
          </w:rPr>
          <w:t>2</w:t>
        </w:r>
        <w:r>
          <w:fldChar w:fldCharType="end"/>
        </w:r>
      </w:p>
    </w:sdtContent>
  </w:sdt>
  <w:p w:rsidR="00C97DE2" w:rsidRDefault="00C97DE2" w:rsidP="006763E7">
    <w:pPr>
      <w:pStyle w:val="ae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7C7" w:rsidRDefault="007457C7" w:rsidP="00C97DE2">
      <w:r>
        <w:separator/>
      </w:r>
    </w:p>
  </w:footnote>
  <w:footnote w:type="continuationSeparator" w:id="0">
    <w:p w:rsidR="007457C7" w:rsidRDefault="007457C7" w:rsidP="00C97D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717F2F"/>
    <w:multiLevelType w:val="hybridMultilevel"/>
    <w:tmpl w:val="83B09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C689E"/>
    <w:multiLevelType w:val="hybridMultilevel"/>
    <w:tmpl w:val="7742BAE4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>
    <w:nsid w:val="303C224B"/>
    <w:multiLevelType w:val="hybridMultilevel"/>
    <w:tmpl w:val="95BE2FEC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>
    <w:nsid w:val="38AC4DD7"/>
    <w:multiLevelType w:val="hybridMultilevel"/>
    <w:tmpl w:val="F96E8D0C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>
    <w:nsid w:val="47A1374C"/>
    <w:multiLevelType w:val="hybridMultilevel"/>
    <w:tmpl w:val="67106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537A71"/>
    <w:multiLevelType w:val="hybridMultilevel"/>
    <w:tmpl w:val="385216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702358"/>
    <w:multiLevelType w:val="hybridMultilevel"/>
    <w:tmpl w:val="2408B4E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7BEC54C6"/>
    <w:multiLevelType w:val="hybridMultilevel"/>
    <w:tmpl w:val="708C0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4F2C"/>
    <w:rsid w:val="00003660"/>
    <w:rsid w:val="00004D65"/>
    <w:rsid w:val="00032DCE"/>
    <w:rsid w:val="00033218"/>
    <w:rsid w:val="00046A19"/>
    <w:rsid w:val="0005563D"/>
    <w:rsid w:val="000722B8"/>
    <w:rsid w:val="000761AE"/>
    <w:rsid w:val="00083B0D"/>
    <w:rsid w:val="000948AE"/>
    <w:rsid w:val="000A55E5"/>
    <w:rsid w:val="000B138B"/>
    <w:rsid w:val="000C14E9"/>
    <w:rsid w:val="000C5CC3"/>
    <w:rsid w:val="000C5F90"/>
    <w:rsid w:val="000D36C4"/>
    <w:rsid w:val="000E403E"/>
    <w:rsid w:val="000F7F10"/>
    <w:rsid w:val="00115378"/>
    <w:rsid w:val="0012498B"/>
    <w:rsid w:val="001276A1"/>
    <w:rsid w:val="00154ADD"/>
    <w:rsid w:val="00180EE1"/>
    <w:rsid w:val="00186DA4"/>
    <w:rsid w:val="001969E4"/>
    <w:rsid w:val="001B14D8"/>
    <w:rsid w:val="001B75B6"/>
    <w:rsid w:val="001B7FDC"/>
    <w:rsid w:val="001E552C"/>
    <w:rsid w:val="001E635A"/>
    <w:rsid w:val="001E6D09"/>
    <w:rsid w:val="001E7006"/>
    <w:rsid w:val="001F3E46"/>
    <w:rsid w:val="00200E42"/>
    <w:rsid w:val="00224B16"/>
    <w:rsid w:val="002519DC"/>
    <w:rsid w:val="0027388C"/>
    <w:rsid w:val="00292E66"/>
    <w:rsid w:val="00293258"/>
    <w:rsid w:val="0029387F"/>
    <w:rsid w:val="002A345B"/>
    <w:rsid w:val="002A44B1"/>
    <w:rsid w:val="002B24D2"/>
    <w:rsid w:val="002B48F6"/>
    <w:rsid w:val="002B4E0B"/>
    <w:rsid w:val="002C5559"/>
    <w:rsid w:val="002D1527"/>
    <w:rsid w:val="002D3732"/>
    <w:rsid w:val="00302F5C"/>
    <w:rsid w:val="0032043C"/>
    <w:rsid w:val="00324944"/>
    <w:rsid w:val="003377B5"/>
    <w:rsid w:val="00337F9C"/>
    <w:rsid w:val="00356963"/>
    <w:rsid w:val="00360233"/>
    <w:rsid w:val="003728D1"/>
    <w:rsid w:val="00372A80"/>
    <w:rsid w:val="003735F3"/>
    <w:rsid w:val="003811B5"/>
    <w:rsid w:val="00381AE9"/>
    <w:rsid w:val="003940D7"/>
    <w:rsid w:val="0039570A"/>
    <w:rsid w:val="003A6183"/>
    <w:rsid w:val="003B30C1"/>
    <w:rsid w:val="003B5072"/>
    <w:rsid w:val="003C1624"/>
    <w:rsid w:val="003E3D84"/>
    <w:rsid w:val="00400E89"/>
    <w:rsid w:val="00417A48"/>
    <w:rsid w:val="004223F5"/>
    <w:rsid w:val="004441BD"/>
    <w:rsid w:val="00445F61"/>
    <w:rsid w:val="004572E7"/>
    <w:rsid w:val="004703C9"/>
    <w:rsid w:val="004720A7"/>
    <w:rsid w:val="0048730C"/>
    <w:rsid w:val="004970EA"/>
    <w:rsid w:val="004A1825"/>
    <w:rsid w:val="004C1F81"/>
    <w:rsid w:val="004F0683"/>
    <w:rsid w:val="004F278E"/>
    <w:rsid w:val="004F51EE"/>
    <w:rsid w:val="005001FD"/>
    <w:rsid w:val="00504CE4"/>
    <w:rsid w:val="00505A06"/>
    <w:rsid w:val="00517822"/>
    <w:rsid w:val="005409FE"/>
    <w:rsid w:val="005574AB"/>
    <w:rsid w:val="005728FA"/>
    <w:rsid w:val="005743D5"/>
    <w:rsid w:val="00587C74"/>
    <w:rsid w:val="00587CC1"/>
    <w:rsid w:val="005A1013"/>
    <w:rsid w:val="005A53E0"/>
    <w:rsid w:val="005B12B1"/>
    <w:rsid w:val="005C3F11"/>
    <w:rsid w:val="005D34BD"/>
    <w:rsid w:val="005D4C50"/>
    <w:rsid w:val="005E2429"/>
    <w:rsid w:val="005E7B3D"/>
    <w:rsid w:val="005F10DE"/>
    <w:rsid w:val="005F684C"/>
    <w:rsid w:val="00600ED6"/>
    <w:rsid w:val="006010E4"/>
    <w:rsid w:val="006079A1"/>
    <w:rsid w:val="00621FD2"/>
    <w:rsid w:val="00622DB3"/>
    <w:rsid w:val="00642954"/>
    <w:rsid w:val="006510C9"/>
    <w:rsid w:val="006529BD"/>
    <w:rsid w:val="006618BC"/>
    <w:rsid w:val="00662543"/>
    <w:rsid w:val="0067469F"/>
    <w:rsid w:val="006763E7"/>
    <w:rsid w:val="00683389"/>
    <w:rsid w:val="006B6B18"/>
    <w:rsid w:val="006C241A"/>
    <w:rsid w:val="006D136C"/>
    <w:rsid w:val="006D7F5A"/>
    <w:rsid w:val="006E369B"/>
    <w:rsid w:val="006F3903"/>
    <w:rsid w:val="007015DB"/>
    <w:rsid w:val="00713CE3"/>
    <w:rsid w:val="007160BC"/>
    <w:rsid w:val="00733631"/>
    <w:rsid w:val="00735C37"/>
    <w:rsid w:val="007457C7"/>
    <w:rsid w:val="00755AD7"/>
    <w:rsid w:val="00756CB9"/>
    <w:rsid w:val="007724EA"/>
    <w:rsid w:val="00790617"/>
    <w:rsid w:val="00796E31"/>
    <w:rsid w:val="007A7452"/>
    <w:rsid w:val="007B201D"/>
    <w:rsid w:val="007B42ED"/>
    <w:rsid w:val="007D030A"/>
    <w:rsid w:val="007D0393"/>
    <w:rsid w:val="007E2097"/>
    <w:rsid w:val="007E2A00"/>
    <w:rsid w:val="007F016D"/>
    <w:rsid w:val="007F68D9"/>
    <w:rsid w:val="00806C0C"/>
    <w:rsid w:val="008150F1"/>
    <w:rsid w:val="00830BD4"/>
    <w:rsid w:val="00843841"/>
    <w:rsid w:val="0084434B"/>
    <w:rsid w:val="008752E1"/>
    <w:rsid w:val="0087782C"/>
    <w:rsid w:val="008828F0"/>
    <w:rsid w:val="008C6B51"/>
    <w:rsid w:val="008E3561"/>
    <w:rsid w:val="008E5B9E"/>
    <w:rsid w:val="008E69CD"/>
    <w:rsid w:val="008F5CE1"/>
    <w:rsid w:val="00904B8E"/>
    <w:rsid w:val="00906AFE"/>
    <w:rsid w:val="009100C0"/>
    <w:rsid w:val="00910A2E"/>
    <w:rsid w:val="00922B57"/>
    <w:rsid w:val="009236B2"/>
    <w:rsid w:val="009349FE"/>
    <w:rsid w:val="009504C4"/>
    <w:rsid w:val="00965540"/>
    <w:rsid w:val="00970A99"/>
    <w:rsid w:val="00984BEB"/>
    <w:rsid w:val="009859EB"/>
    <w:rsid w:val="009937AB"/>
    <w:rsid w:val="009C0E67"/>
    <w:rsid w:val="009C3797"/>
    <w:rsid w:val="009C5CD4"/>
    <w:rsid w:val="009D5EDB"/>
    <w:rsid w:val="009F13EF"/>
    <w:rsid w:val="009F3C46"/>
    <w:rsid w:val="00A02E31"/>
    <w:rsid w:val="00A04BA5"/>
    <w:rsid w:val="00A0719A"/>
    <w:rsid w:val="00A12DCD"/>
    <w:rsid w:val="00A2308D"/>
    <w:rsid w:val="00A23BF8"/>
    <w:rsid w:val="00A25512"/>
    <w:rsid w:val="00A3152E"/>
    <w:rsid w:val="00A44E44"/>
    <w:rsid w:val="00A7281E"/>
    <w:rsid w:val="00A766F0"/>
    <w:rsid w:val="00A942E9"/>
    <w:rsid w:val="00AA011F"/>
    <w:rsid w:val="00AA0561"/>
    <w:rsid w:val="00AA48F7"/>
    <w:rsid w:val="00AC5920"/>
    <w:rsid w:val="00AD4F2C"/>
    <w:rsid w:val="00AE1820"/>
    <w:rsid w:val="00B153F2"/>
    <w:rsid w:val="00B20131"/>
    <w:rsid w:val="00B455CD"/>
    <w:rsid w:val="00B46756"/>
    <w:rsid w:val="00B63C29"/>
    <w:rsid w:val="00B663BA"/>
    <w:rsid w:val="00B746D1"/>
    <w:rsid w:val="00BA21DA"/>
    <w:rsid w:val="00BB2A3A"/>
    <w:rsid w:val="00BB401B"/>
    <w:rsid w:val="00BC056B"/>
    <w:rsid w:val="00BF29EF"/>
    <w:rsid w:val="00BF2D58"/>
    <w:rsid w:val="00BF4C46"/>
    <w:rsid w:val="00BF6288"/>
    <w:rsid w:val="00C0773F"/>
    <w:rsid w:val="00C237F5"/>
    <w:rsid w:val="00C27B45"/>
    <w:rsid w:val="00C33964"/>
    <w:rsid w:val="00C44131"/>
    <w:rsid w:val="00C501C8"/>
    <w:rsid w:val="00C556F2"/>
    <w:rsid w:val="00C605DA"/>
    <w:rsid w:val="00C76C27"/>
    <w:rsid w:val="00C778B6"/>
    <w:rsid w:val="00C90D39"/>
    <w:rsid w:val="00C97DE2"/>
    <w:rsid w:val="00CA1731"/>
    <w:rsid w:val="00CA2717"/>
    <w:rsid w:val="00CA3687"/>
    <w:rsid w:val="00CC12EB"/>
    <w:rsid w:val="00CD2426"/>
    <w:rsid w:val="00CE00B9"/>
    <w:rsid w:val="00CF3BBD"/>
    <w:rsid w:val="00CF5FA9"/>
    <w:rsid w:val="00CF6824"/>
    <w:rsid w:val="00D059F7"/>
    <w:rsid w:val="00D154B1"/>
    <w:rsid w:val="00D15DC4"/>
    <w:rsid w:val="00D22238"/>
    <w:rsid w:val="00D24740"/>
    <w:rsid w:val="00D257C7"/>
    <w:rsid w:val="00D274A1"/>
    <w:rsid w:val="00D377AE"/>
    <w:rsid w:val="00D63E55"/>
    <w:rsid w:val="00D75ED1"/>
    <w:rsid w:val="00D76189"/>
    <w:rsid w:val="00D90276"/>
    <w:rsid w:val="00DA1467"/>
    <w:rsid w:val="00DA7769"/>
    <w:rsid w:val="00DC58EA"/>
    <w:rsid w:val="00DC65E2"/>
    <w:rsid w:val="00DD0FC6"/>
    <w:rsid w:val="00DD18ED"/>
    <w:rsid w:val="00DD58BC"/>
    <w:rsid w:val="00DE3AD9"/>
    <w:rsid w:val="00DF0B19"/>
    <w:rsid w:val="00DF53A3"/>
    <w:rsid w:val="00E05553"/>
    <w:rsid w:val="00E150CF"/>
    <w:rsid w:val="00E22AC2"/>
    <w:rsid w:val="00E22ACA"/>
    <w:rsid w:val="00E23C7F"/>
    <w:rsid w:val="00E3434C"/>
    <w:rsid w:val="00E47939"/>
    <w:rsid w:val="00E6463D"/>
    <w:rsid w:val="00E67E16"/>
    <w:rsid w:val="00E855EA"/>
    <w:rsid w:val="00E903CB"/>
    <w:rsid w:val="00E97358"/>
    <w:rsid w:val="00EA52E4"/>
    <w:rsid w:val="00EB7F88"/>
    <w:rsid w:val="00ED24D6"/>
    <w:rsid w:val="00F07D6D"/>
    <w:rsid w:val="00F2000F"/>
    <w:rsid w:val="00F262A5"/>
    <w:rsid w:val="00F357DF"/>
    <w:rsid w:val="00F464BB"/>
    <w:rsid w:val="00F70183"/>
    <w:rsid w:val="00F70C6C"/>
    <w:rsid w:val="00F75B06"/>
    <w:rsid w:val="00F90FF6"/>
    <w:rsid w:val="00F948DF"/>
    <w:rsid w:val="00F965F8"/>
    <w:rsid w:val="00F96C57"/>
    <w:rsid w:val="00FE133C"/>
    <w:rsid w:val="00FE20E4"/>
    <w:rsid w:val="00FE2792"/>
    <w:rsid w:val="00FE2F23"/>
    <w:rsid w:val="00FE3C2E"/>
    <w:rsid w:val="00FF72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A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75E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55C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qFormat/>
    <w:rsid w:val="00D24740"/>
    <w:pPr>
      <w:keepNext/>
      <w:jc w:val="center"/>
      <w:outlineLvl w:val="5"/>
    </w:pPr>
    <w:rPr>
      <w:b/>
      <w:sz w:val="27"/>
    </w:rPr>
  </w:style>
  <w:style w:type="paragraph" w:styleId="7">
    <w:name w:val="heading 7"/>
    <w:basedOn w:val="a"/>
    <w:next w:val="a"/>
    <w:link w:val="70"/>
    <w:qFormat/>
    <w:rsid w:val="00D24740"/>
    <w:pPr>
      <w:keepNext/>
      <w:ind w:firstLine="601"/>
      <w:outlineLvl w:val="6"/>
    </w:pPr>
    <w:rPr>
      <w:b/>
      <w:sz w:val="32"/>
    </w:rPr>
  </w:style>
  <w:style w:type="paragraph" w:styleId="8">
    <w:name w:val="heading 8"/>
    <w:basedOn w:val="a"/>
    <w:next w:val="a"/>
    <w:link w:val="80"/>
    <w:qFormat/>
    <w:rsid w:val="00D24740"/>
    <w:pPr>
      <w:keepNext/>
      <w:ind w:firstLine="34"/>
      <w:outlineLvl w:val="7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D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DA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D24740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2474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24740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Body Text Indent"/>
    <w:basedOn w:val="a"/>
    <w:link w:val="a6"/>
    <w:semiHidden/>
    <w:rsid w:val="00D24740"/>
    <w:pPr>
      <w:ind w:firstLine="567"/>
      <w:jc w:val="both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semiHidden/>
    <w:rsid w:val="00D2474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semiHidden/>
    <w:rsid w:val="00D24740"/>
    <w:pPr>
      <w:ind w:firstLine="709"/>
      <w:jc w:val="both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semiHidden/>
    <w:rsid w:val="00D2474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455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B455CD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B455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F7F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Normal (Web)"/>
    <w:basedOn w:val="a"/>
    <w:uiPriority w:val="99"/>
    <w:unhideWhenUsed/>
    <w:rsid w:val="009C379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C3797"/>
  </w:style>
  <w:style w:type="table" w:styleId="ab">
    <w:name w:val="Table Grid"/>
    <w:basedOn w:val="a1"/>
    <w:uiPriority w:val="59"/>
    <w:rsid w:val="006833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C97DE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97D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C97DE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97D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Plain Text"/>
    <w:basedOn w:val="a"/>
    <w:link w:val="af1"/>
    <w:uiPriority w:val="99"/>
    <w:unhideWhenUsed/>
    <w:rsid w:val="000722B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1">
    <w:name w:val="Текст Знак"/>
    <w:basedOn w:val="a0"/>
    <w:link w:val="af0"/>
    <w:uiPriority w:val="99"/>
    <w:rsid w:val="000722B8"/>
    <w:rPr>
      <w:rFonts w:ascii="Calibri" w:hAnsi="Calibri"/>
      <w:szCs w:val="21"/>
    </w:rPr>
  </w:style>
  <w:style w:type="character" w:customStyle="1" w:styleId="10">
    <w:name w:val="Заголовок 1 Знак"/>
    <w:basedOn w:val="a0"/>
    <w:link w:val="1"/>
    <w:uiPriority w:val="9"/>
    <w:rsid w:val="00D75ED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Standard">
    <w:name w:val="Standard"/>
    <w:rsid w:val="002C5559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7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412FA-60EE-4F29-A098-30CAC2CB6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1749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Nova</dc:creator>
  <cp:lastModifiedBy>Георгий Золотов</cp:lastModifiedBy>
  <cp:revision>11</cp:revision>
  <cp:lastPrinted>2019-05-17T14:54:00Z</cp:lastPrinted>
  <dcterms:created xsi:type="dcterms:W3CDTF">2024-05-27T10:25:00Z</dcterms:created>
  <dcterms:modified xsi:type="dcterms:W3CDTF">2024-08-28T10:59:00Z</dcterms:modified>
</cp:coreProperties>
</file>